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EEC22" w14:textId="070D99EA" w:rsidR="007E400A" w:rsidRPr="007F1A3A" w:rsidRDefault="007E400A" w:rsidP="00D14169">
      <w:pPr>
        <w:pStyle w:val="Title"/>
        <w:rPr>
          <w:rFonts w:ascii="Segoe UI Light" w:hAnsi="Segoe UI Light"/>
          <w:sz w:val="36"/>
          <w:szCs w:val="22"/>
        </w:rPr>
      </w:pPr>
      <w:r w:rsidRPr="007F1A3A">
        <w:rPr>
          <w:rFonts w:ascii="Segoe UI Light" w:hAnsi="Segoe UI Light"/>
          <w:sz w:val="36"/>
          <w:szCs w:val="22"/>
        </w:rPr>
        <w:t xml:space="preserve">Glossary to the </w:t>
      </w:r>
      <w:r w:rsidR="00BB2843" w:rsidRPr="007F1A3A">
        <w:rPr>
          <w:rFonts w:ascii="Segoe UI Light" w:hAnsi="Segoe UI Light"/>
          <w:sz w:val="36"/>
          <w:szCs w:val="22"/>
        </w:rPr>
        <w:t>Cluster</w:t>
      </w:r>
      <w:r w:rsidRPr="007F1A3A">
        <w:rPr>
          <w:rFonts w:ascii="Segoe UI Light" w:hAnsi="Segoe UI Light"/>
          <w:sz w:val="36"/>
          <w:szCs w:val="22"/>
        </w:rPr>
        <w:t xml:space="preserve"> Coordination Performance Monitoring</w:t>
      </w:r>
    </w:p>
    <w:p w14:paraId="7D3573AB" w14:textId="77777777" w:rsidR="003E28BC" w:rsidRPr="007F1A3A" w:rsidRDefault="003E28BC" w:rsidP="007E400A">
      <w:pPr>
        <w:rPr>
          <w:rFonts w:ascii="Segoe UI Light" w:hAnsi="Segoe UI Light"/>
        </w:rPr>
      </w:pPr>
    </w:p>
    <w:tbl>
      <w:tblPr>
        <w:tblStyle w:val="TableGrid"/>
        <w:tblW w:w="10350"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50"/>
        <w:gridCol w:w="8500"/>
      </w:tblGrid>
      <w:tr w:rsidR="005C58F7" w:rsidRPr="007F1A3A" w14:paraId="74CE4D91" w14:textId="77777777" w:rsidTr="000612AE">
        <w:tc>
          <w:tcPr>
            <w:tcW w:w="1850" w:type="dxa"/>
          </w:tcPr>
          <w:p w14:paraId="06A3647B"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 xml:space="preserve">Accountability to affected populations </w:t>
            </w:r>
            <w:r w:rsidRPr="000612AE">
              <w:rPr>
                <w:rFonts w:ascii="Segoe UI Light" w:hAnsi="Segoe UI Light" w:cs="Arial"/>
                <w:b/>
              </w:rPr>
              <w:tab/>
            </w:r>
          </w:p>
        </w:tc>
        <w:tc>
          <w:tcPr>
            <w:tcW w:w="8500" w:type="dxa"/>
          </w:tcPr>
          <w:p w14:paraId="484741C7" w14:textId="120B4E18" w:rsidR="00295292" w:rsidRPr="007F1A3A" w:rsidRDefault="00E520AB" w:rsidP="00E520AB">
            <w:pPr>
              <w:spacing w:line="259" w:lineRule="auto"/>
              <w:rPr>
                <w:rFonts w:ascii="Segoe UI Light" w:hAnsi="Segoe UI Light"/>
              </w:rPr>
            </w:pPr>
            <w:r w:rsidRPr="007F1A3A">
              <w:rPr>
                <w:rFonts w:ascii="Segoe UI Light" w:hAnsi="Segoe UI Light"/>
              </w:rPr>
              <w:t xml:space="preserve">Accountability to affected populations (AAP) </w:t>
            </w:r>
            <w:r w:rsidR="00295292" w:rsidRPr="007F1A3A">
              <w:rPr>
                <w:rFonts w:ascii="Segoe UI Light" w:hAnsi="Segoe UI Light"/>
              </w:rPr>
              <w:t xml:space="preserve">is about placing the needs, concerns and priorities of affected people at the centre of how aid organisations </w:t>
            </w:r>
            <w:r w:rsidR="00AE48AD" w:rsidRPr="007F1A3A">
              <w:rPr>
                <w:rFonts w:ascii="Segoe UI Light" w:hAnsi="Segoe UI Light"/>
              </w:rPr>
              <w:t xml:space="preserve">and </w:t>
            </w:r>
            <w:r w:rsidR="00BB2843" w:rsidRPr="007F1A3A">
              <w:rPr>
                <w:rFonts w:ascii="Segoe UI Light" w:hAnsi="Segoe UI Light"/>
              </w:rPr>
              <w:t>Cluster</w:t>
            </w:r>
            <w:r w:rsidR="00AE48AD" w:rsidRPr="007F1A3A">
              <w:rPr>
                <w:rFonts w:ascii="Segoe UI Light" w:hAnsi="Segoe UI Light"/>
              </w:rPr>
              <w:t xml:space="preserve">s </w:t>
            </w:r>
            <w:r w:rsidR="00295292" w:rsidRPr="007F1A3A">
              <w:rPr>
                <w:rFonts w:ascii="Segoe UI Light" w:hAnsi="Segoe UI Light"/>
              </w:rPr>
              <w:t>work. C</w:t>
            </w:r>
            <w:r w:rsidRPr="007F1A3A">
              <w:rPr>
                <w:rFonts w:ascii="Segoe UI Light" w:hAnsi="Segoe UI Light"/>
              </w:rPr>
              <w:t xml:space="preserve">ommitments to AAP include the responsibility to </w:t>
            </w:r>
            <w:r w:rsidR="00295292" w:rsidRPr="007F1A3A">
              <w:rPr>
                <w:rFonts w:ascii="Segoe UI Light" w:hAnsi="Segoe UI Light"/>
              </w:rPr>
              <w:t xml:space="preserve">provide assistance and protection that </w:t>
            </w:r>
            <w:r w:rsidR="00AE48AD" w:rsidRPr="007F1A3A">
              <w:rPr>
                <w:rFonts w:ascii="Segoe UI Light" w:hAnsi="Segoe UI Light"/>
              </w:rPr>
              <w:t>is</w:t>
            </w:r>
            <w:r w:rsidR="00295292" w:rsidRPr="007F1A3A">
              <w:rPr>
                <w:rFonts w:ascii="Segoe UI Light" w:hAnsi="Segoe UI Light"/>
              </w:rPr>
              <w:t xml:space="preserve"> timely, </w:t>
            </w:r>
            <w:r w:rsidR="00AE48AD" w:rsidRPr="007F1A3A">
              <w:rPr>
                <w:rFonts w:ascii="Segoe UI Light" w:hAnsi="Segoe UI Light"/>
              </w:rPr>
              <w:t xml:space="preserve">effective, </w:t>
            </w:r>
            <w:r w:rsidR="00295292" w:rsidRPr="007F1A3A">
              <w:rPr>
                <w:rFonts w:ascii="Segoe UI Light" w:hAnsi="Segoe UI Light"/>
              </w:rPr>
              <w:t xml:space="preserve">relevant and appropriate to </w:t>
            </w:r>
            <w:r w:rsidR="002508CF" w:rsidRPr="007F1A3A">
              <w:rPr>
                <w:rFonts w:ascii="Segoe UI Light" w:hAnsi="Segoe UI Light"/>
              </w:rPr>
              <w:t>address</w:t>
            </w:r>
            <w:r w:rsidR="00295292" w:rsidRPr="007F1A3A">
              <w:rPr>
                <w:rFonts w:ascii="Segoe UI Light" w:hAnsi="Segoe UI Light"/>
              </w:rPr>
              <w:t xml:space="preserve"> the needs, and priorities of all different groups of people affected by crisis. It </w:t>
            </w:r>
            <w:r w:rsidR="00AE48AD" w:rsidRPr="007F1A3A">
              <w:rPr>
                <w:rFonts w:ascii="Segoe UI Light" w:hAnsi="Segoe UI Light"/>
              </w:rPr>
              <w:t>includes</w:t>
            </w:r>
            <w:r w:rsidR="00295292" w:rsidRPr="007F1A3A">
              <w:rPr>
                <w:rFonts w:ascii="Segoe UI Light" w:hAnsi="Segoe UI Light"/>
              </w:rPr>
              <w:t xml:space="preserve"> effectively and transparently communicat</w:t>
            </w:r>
            <w:r w:rsidR="00AE48AD" w:rsidRPr="007F1A3A">
              <w:rPr>
                <w:rFonts w:ascii="Segoe UI Light" w:hAnsi="Segoe UI Light"/>
              </w:rPr>
              <w:t>ing</w:t>
            </w:r>
            <w:r w:rsidR="00295292" w:rsidRPr="007F1A3A">
              <w:rPr>
                <w:rFonts w:ascii="Segoe UI Light" w:hAnsi="Segoe UI Light"/>
              </w:rPr>
              <w:t xml:space="preserve"> with affected people, collect</w:t>
            </w:r>
            <w:r w:rsidR="00AE48AD" w:rsidRPr="007F1A3A">
              <w:rPr>
                <w:rFonts w:ascii="Segoe UI Light" w:hAnsi="Segoe UI Light"/>
              </w:rPr>
              <w:t>ing</w:t>
            </w:r>
            <w:r w:rsidR="00295292" w:rsidRPr="007F1A3A">
              <w:rPr>
                <w:rFonts w:ascii="Segoe UI Light" w:hAnsi="Segoe UI Light"/>
              </w:rPr>
              <w:t xml:space="preserve"> and act</w:t>
            </w:r>
            <w:r w:rsidR="00AE48AD" w:rsidRPr="007F1A3A">
              <w:rPr>
                <w:rFonts w:ascii="Segoe UI Light" w:hAnsi="Segoe UI Light"/>
              </w:rPr>
              <w:t>ing</w:t>
            </w:r>
            <w:r w:rsidR="00295292" w:rsidRPr="007F1A3A">
              <w:rPr>
                <w:rFonts w:ascii="Segoe UI Light" w:hAnsi="Segoe UI Light"/>
              </w:rPr>
              <w:t xml:space="preserve"> on feedback from them, and </w:t>
            </w:r>
            <w:r w:rsidR="00AE48AD" w:rsidRPr="007F1A3A">
              <w:rPr>
                <w:rFonts w:ascii="Segoe UI Light" w:hAnsi="Segoe UI Light"/>
              </w:rPr>
              <w:t>engaging</w:t>
            </w:r>
            <w:r w:rsidR="00295292" w:rsidRPr="007F1A3A">
              <w:rPr>
                <w:rFonts w:ascii="Segoe UI Light" w:hAnsi="Segoe UI Light"/>
              </w:rPr>
              <w:t xml:space="preserve"> them in </w:t>
            </w:r>
            <w:r w:rsidR="00AE48AD" w:rsidRPr="007F1A3A">
              <w:rPr>
                <w:rFonts w:ascii="Segoe UI Light" w:hAnsi="Segoe UI Light"/>
              </w:rPr>
              <w:t>all stages of the</w:t>
            </w:r>
            <w:r w:rsidR="00295292" w:rsidRPr="007F1A3A">
              <w:rPr>
                <w:rFonts w:ascii="Segoe UI Light" w:hAnsi="Segoe UI Light"/>
              </w:rPr>
              <w:t xml:space="preserve"> response.  </w:t>
            </w:r>
            <w:r w:rsidR="00AE48AD" w:rsidRPr="007F1A3A">
              <w:rPr>
                <w:rFonts w:ascii="Segoe UI Light" w:hAnsi="Segoe UI Light"/>
              </w:rPr>
              <w:t xml:space="preserve">It also means taking measures to protect vulnerable groups from harm, abuse and exploitation. Accountability </w:t>
            </w:r>
            <w:r w:rsidR="002508CF" w:rsidRPr="007F1A3A">
              <w:rPr>
                <w:rFonts w:ascii="Segoe UI Light" w:hAnsi="Segoe UI Light"/>
              </w:rPr>
              <w:t>is also</w:t>
            </w:r>
            <w:r w:rsidR="00AE48AD" w:rsidRPr="007F1A3A">
              <w:rPr>
                <w:rFonts w:ascii="Segoe UI Light" w:hAnsi="Segoe UI Light"/>
              </w:rPr>
              <w:t xml:space="preserve"> the responsibility to use resources efficiently and in a coordinated manner in order maximise the impact for affected people</w:t>
            </w:r>
            <w:r w:rsidR="00295292" w:rsidRPr="007F1A3A">
              <w:rPr>
                <w:rFonts w:ascii="Segoe UI Light" w:hAnsi="Segoe UI Light"/>
              </w:rPr>
              <w:t xml:space="preserve">.  </w:t>
            </w:r>
          </w:p>
          <w:p w14:paraId="11C0A68D" w14:textId="77777777" w:rsidR="00E520AB" w:rsidRPr="007F1A3A" w:rsidRDefault="00E520AB" w:rsidP="00C73216">
            <w:pPr>
              <w:jc w:val="both"/>
              <w:rPr>
                <w:rFonts w:ascii="Segoe UI Light" w:hAnsi="Segoe UI Light"/>
              </w:rPr>
            </w:pPr>
          </w:p>
          <w:p w14:paraId="26C2264C" w14:textId="243A0DA3" w:rsidR="00E520AB" w:rsidRPr="007F1A3A" w:rsidRDefault="00D9068B" w:rsidP="00D9068B">
            <w:pPr>
              <w:rPr>
                <w:rFonts w:ascii="Segoe UI Light" w:hAnsi="Segoe UI Light"/>
              </w:rPr>
            </w:pPr>
            <w:r w:rsidRPr="007F1A3A">
              <w:rPr>
                <w:rFonts w:ascii="Segoe UI Light" w:hAnsi="Segoe UI Light"/>
              </w:rPr>
              <w:t>For more information s</w:t>
            </w:r>
            <w:r w:rsidR="00AE48AD" w:rsidRPr="007F1A3A">
              <w:rPr>
                <w:rFonts w:ascii="Segoe UI Light" w:hAnsi="Segoe UI Light"/>
              </w:rPr>
              <w:t xml:space="preserve">ee: </w:t>
            </w:r>
            <w:hyperlink r:id="rId5" w:history="1">
              <w:r w:rsidR="00AE48AD" w:rsidRPr="007F1A3A">
                <w:rPr>
                  <w:rStyle w:val="Hyperlink"/>
                  <w:rFonts w:ascii="Segoe UI Light" w:hAnsi="Segoe UI Light"/>
                </w:rPr>
                <w:t>www.corehumanitarianstandard.org</w:t>
              </w:r>
            </w:hyperlink>
            <w:r w:rsidR="00AE48AD" w:rsidRPr="007F1A3A">
              <w:rPr>
                <w:rFonts w:ascii="Segoe UI Light" w:hAnsi="Segoe UI Light"/>
              </w:rPr>
              <w:t xml:space="preserve"> </w:t>
            </w:r>
            <w:r w:rsidRPr="007F1A3A">
              <w:rPr>
                <w:rFonts w:ascii="Segoe UI Light" w:hAnsi="Segoe UI Light"/>
              </w:rPr>
              <w:t xml:space="preserve">and </w:t>
            </w:r>
            <w:hyperlink r:id="rId6" w:history="1">
              <w:r w:rsidR="002508CF" w:rsidRPr="007F1A3A">
                <w:rPr>
                  <w:rStyle w:val="Hyperlink"/>
                  <w:rFonts w:ascii="Segoe UI Light" w:hAnsi="Segoe UI Light"/>
                </w:rPr>
                <w:t>https://interagencystandingcommittee.org/accountability-affected-populations-including-protection-sexual-exploitation-and-abuse</w:t>
              </w:r>
            </w:hyperlink>
          </w:p>
          <w:p w14:paraId="089FC828" w14:textId="77777777" w:rsidR="007E400A" w:rsidRPr="007F1A3A" w:rsidRDefault="007E400A" w:rsidP="00150D7E">
            <w:pPr>
              <w:jc w:val="both"/>
              <w:rPr>
                <w:rFonts w:ascii="Segoe UI Light" w:hAnsi="Segoe UI Light"/>
              </w:rPr>
            </w:pPr>
          </w:p>
        </w:tc>
      </w:tr>
      <w:tr w:rsidR="005C58F7" w:rsidRPr="007F1A3A" w14:paraId="27F6F114" w14:textId="77777777" w:rsidTr="000612AE">
        <w:tc>
          <w:tcPr>
            <w:tcW w:w="1850" w:type="dxa"/>
          </w:tcPr>
          <w:p w14:paraId="2982A5DE" w14:textId="70B342FC"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Advocacy</w:t>
            </w:r>
          </w:p>
        </w:tc>
        <w:tc>
          <w:tcPr>
            <w:tcW w:w="8500" w:type="dxa"/>
          </w:tcPr>
          <w:p w14:paraId="78B08BFA" w14:textId="66F44E02" w:rsidR="007E400A" w:rsidRPr="007F1A3A" w:rsidRDefault="005C58F7" w:rsidP="00D14169">
            <w:pPr>
              <w:jc w:val="both"/>
              <w:rPr>
                <w:rFonts w:ascii="Segoe UI Light" w:hAnsi="Segoe UI Light"/>
              </w:rPr>
            </w:pPr>
            <w:r w:rsidRPr="007F1A3A">
              <w:rPr>
                <w:rFonts w:ascii="Segoe UI Light" w:hAnsi="Segoe UI Light"/>
              </w:rPr>
              <w:t xml:space="preserve">A humanitarian operation may be required to undertake various kinds of advocacy. The HC and HCT need to explain the need for international support to donor agencies, governments and international media. It may be necessary to explain the operation's priorities, challenges and achievements to the national government and national media, and sometimes to push for more access or more protection for groups at particular risk. </w:t>
            </w:r>
            <w:r w:rsidR="00BB2843" w:rsidRPr="007F1A3A">
              <w:rPr>
                <w:rFonts w:ascii="Segoe UI Light" w:hAnsi="Segoe UI Light"/>
              </w:rPr>
              <w:t>Cluster</w:t>
            </w:r>
            <w:r w:rsidRPr="007F1A3A">
              <w:rPr>
                <w:rFonts w:ascii="Segoe UI Light" w:hAnsi="Segoe UI Light"/>
              </w:rPr>
              <w:t xml:space="preserve">s support the advocacy of the HC and HCT by providing information and analysis. </w:t>
            </w:r>
            <w:r w:rsidR="00BB2843" w:rsidRPr="007F1A3A">
              <w:rPr>
                <w:rFonts w:ascii="Segoe UI Light" w:hAnsi="Segoe UI Light"/>
              </w:rPr>
              <w:t>Cluster</w:t>
            </w:r>
            <w:r w:rsidRPr="007F1A3A">
              <w:rPr>
                <w:rFonts w:ascii="Segoe UI Light" w:hAnsi="Segoe UI Light"/>
              </w:rPr>
              <w:t xml:space="preserve"> members may also undertake advocacy on issues relevant to the </w:t>
            </w:r>
            <w:r w:rsidR="00BB2843" w:rsidRPr="007F1A3A">
              <w:rPr>
                <w:rFonts w:ascii="Segoe UI Light" w:hAnsi="Segoe UI Light"/>
              </w:rPr>
              <w:t>Cluster</w:t>
            </w:r>
            <w:r w:rsidRPr="007F1A3A">
              <w:rPr>
                <w:rFonts w:ascii="Segoe UI Light" w:hAnsi="Segoe UI Light"/>
              </w:rPr>
              <w:t>'s expertise or in support of affected groups.</w:t>
            </w:r>
          </w:p>
        </w:tc>
      </w:tr>
      <w:tr w:rsidR="005C58F7" w:rsidRPr="007F1A3A" w14:paraId="3F845D72" w14:textId="77777777" w:rsidTr="000612AE">
        <w:tc>
          <w:tcPr>
            <w:tcW w:w="1850" w:type="dxa"/>
          </w:tcPr>
          <w:p w14:paraId="478B5E76"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Age</w:t>
            </w:r>
          </w:p>
        </w:tc>
        <w:tc>
          <w:tcPr>
            <w:tcW w:w="8500" w:type="dxa"/>
          </w:tcPr>
          <w:p w14:paraId="48B3B8AC" w14:textId="489870FA" w:rsidR="005C58F7" w:rsidRPr="007F1A3A" w:rsidRDefault="005C58F7" w:rsidP="00C73216">
            <w:pPr>
              <w:jc w:val="both"/>
              <w:rPr>
                <w:rFonts w:ascii="Segoe UI Light" w:hAnsi="Segoe UI Light"/>
              </w:rPr>
            </w:pPr>
            <w:r w:rsidRPr="007F1A3A">
              <w:rPr>
                <w:rFonts w:ascii="Segoe UI Light" w:hAnsi="Segoe UI Light"/>
              </w:rPr>
              <w:t>A cross-cutting issue</w:t>
            </w:r>
            <w:r w:rsidR="00C2660A" w:rsidRPr="007F1A3A">
              <w:rPr>
                <w:rFonts w:ascii="Segoe UI Light" w:hAnsi="Segoe UI Light"/>
              </w:rPr>
              <w:t xml:space="preserve"> </w:t>
            </w:r>
            <w:r w:rsidR="005F1D73" w:rsidRPr="007F1A3A">
              <w:rPr>
                <w:rFonts w:ascii="Segoe UI Light" w:hAnsi="Segoe UI Light"/>
              </w:rPr>
              <w:t xml:space="preserve">that must be considered in all </w:t>
            </w:r>
            <w:r w:rsidR="00BB2843" w:rsidRPr="007F1A3A">
              <w:rPr>
                <w:rFonts w:ascii="Segoe UI Light" w:hAnsi="Segoe UI Light"/>
              </w:rPr>
              <w:t>Cluster</w:t>
            </w:r>
            <w:r w:rsidR="005F1D73" w:rsidRPr="007F1A3A">
              <w:rPr>
                <w:rFonts w:ascii="Segoe UI Light" w:hAnsi="Segoe UI Light"/>
              </w:rPr>
              <w:t>s and programmes</w:t>
            </w:r>
            <w:r w:rsidRPr="007F1A3A">
              <w:rPr>
                <w:rFonts w:ascii="Segoe UI Light" w:hAnsi="Segoe UI Light"/>
              </w:rPr>
              <w:t xml:space="preserve">.  Takes account of the fact that children, young adults, and the elderly have specific needs and vulnerabilities that </w:t>
            </w:r>
            <w:r w:rsidR="00C2660A" w:rsidRPr="007F1A3A">
              <w:rPr>
                <w:rFonts w:ascii="Segoe UI Light" w:hAnsi="Segoe UI Light"/>
              </w:rPr>
              <w:t xml:space="preserve">may </w:t>
            </w:r>
            <w:r w:rsidRPr="007F1A3A">
              <w:rPr>
                <w:rFonts w:ascii="Segoe UI Light" w:hAnsi="Segoe UI Light"/>
              </w:rPr>
              <w:t>require specific forms of attention.</w:t>
            </w:r>
            <w:r w:rsidR="00C2660A" w:rsidRPr="007F1A3A">
              <w:rPr>
                <w:rFonts w:ascii="Segoe UI Light" w:hAnsi="Segoe UI Light"/>
              </w:rPr>
              <w:t xml:space="preserve"> All aid organisations and </w:t>
            </w:r>
            <w:r w:rsidR="00BB2843" w:rsidRPr="007F1A3A">
              <w:rPr>
                <w:rFonts w:ascii="Segoe UI Light" w:hAnsi="Segoe UI Light"/>
              </w:rPr>
              <w:t>Cluster</w:t>
            </w:r>
            <w:r w:rsidR="00C2660A" w:rsidRPr="007F1A3A">
              <w:rPr>
                <w:rFonts w:ascii="Segoe UI Light" w:hAnsi="Segoe UI Light"/>
              </w:rPr>
              <w:t xml:space="preserve">s should aim to collect sex and age disaggregated data (SADD) to ensure responses are adapted and prioritised to respond to different needs in the population. </w:t>
            </w:r>
            <w:r w:rsidRPr="007F1A3A">
              <w:rPr>
                <w:rFonts w:ascii="Segoe UI Light" w:hAnsi="Segoe UI Light"/>
              </w:rPr>
              <w:t xml:space="preserve">  </w:t>
            </w:r>
          </w:p>
          <w:p w14:paraId="4BE25C23" w14:textId="77777777" w:rsidR="00B4243D" w:rsidRPr="007F1A3A" w:rsidRDefault="00B4243D" w:rsidP="00C73216">
            <w:pPr>
              <w:jc w:val="both"/>
              <w:rPr>
                <w:rFonts w:ascii="Segoe UI Light" w:hAnsi="Segoe UI Light"/>
              </w:rPr>
            </w:pPr>
          </w:p>
          <w:p w14:paraId="213B13D4" w14:textId="77777777" w:rsidR="007E400A" w:rsidRPr="007F1A3A" w:rsidRDefault="00D9068B" w:rsidP="00D52BCE">
            <w:pPr>
              <w:rPr>
                <w:rFonts w:ascii="Segoe UI Light" w:eastAsia="Times New Roman" w:hAnsi="Segoe UI Light"/>
              </w:rPr>
            </w:pPr>
            <w:r w:rsidRPr="007F1A3A">
              <w:rPr>
                <w:rFonts w:ascii="Segoe UI Light" w:hAnsi="Segoe UI Light"/>
              </w:rPr>
              <w:t>For more information s</w:t>
            </w:r>
            <w:r w:rsidR="00B4243D" w:rsidRPr="007F1A3A">
              <w:rPr>
                <w:rFonts w:ascii="Segoe UI Light" w:hAnsi="Segoe UI Light"/>
              </w:rPr>
              <w:t xml:space="preserve">ee: </w:t>
            </w:r>
            <w:hyperlink r:id="rId7" w:tgtFrame="_blank" w:history="1">
              <w:r w:rsidR="00B4243D" w:rsidRPr="007F1A3A">
                <w:rPr>
                  <w:rFonts w:ascii="Segoe UI Light" w:eastAsia="Times New Roman" w:hAnsi="Segoe UI Light"/>
                  <w:color w:val="0000FF"/>
                  <w:u w:val="single"/>
                </w:rPr>
                <w:t>Minimum Standards for Age and Disability Inclusion in Humanitarian Action</w:t>
              </w:r>
            </w:hyperlink>
          </w:p>
          <w:p w14:paraId="31C0763A" w14:textId="4C43C499" w:rsidR="00D26C9E" w:rsidRPr="007F1A3A" w:rsidRDefault="00D26C9E" w:rsidP="00D52BCE">
            <w:pPr>
              <w:rPr>
                <w:rFonts w:ascii="Segoe UI Light" w:hAnsi="Segoe UI Light"/>
              </w:rPr>
            </w:pPr>
          </w:p>
        </w:tc>
      </w:tr>
      <w:tr w:rsidR="005C58F7" w:rsidRPr="007F1A3A" w14:paraId="3522FC77" w14:textId="77777777" w:rsidTr="000612AE">
        <w:tc>
          <w:tcPr>
            <w:tcW w:w="1850" w:type="dxa"/>
          </w:tcPr>
          <w:p w14:paraId="5401B81A" w14:textId="1B32FB7E" w:rsidR="005C58F7" w:rsidRPr="000612AE" w:rsidRDefault="00BB2843" w:rsidP="000612AE">
            <w:pPr>
              <w:pStyle w:val="ListParagraph"/>
              <w:numPr>
                <w:ilvl w:val="0"/>
                <w:numId w:val="2"/>
              </w:numPr>
              <w:ind w:left="342"/>
              <w:rPr>
                <w:rFonts w:ascii="Segoe UI Light" w:hAnsi="Segoe UI Light" w:cs="Arial"/>
                <w:b/>
              </w:rPr>
            </w:pPr>
            <w:r w:rsidRPr="000612AE">
              <w:rPr>
                <w:rFonts w:ascii="Segoe UI Light" w:hAnsi="Segoe UI Light" w:cs="Arial"/>
                <w:b/>
              </w:rPr>
              <w:t>Cluster</w:t>
            </w:r>
            <w:r w:rsidR="005C58F7" w:rsidRPr="000612AE">
              <w:rPr>
                <w:rFonts w:ascii="Segoe UI Light" w:hAnsi="Segoe UI Light" w:cs="Arial"/>
                <w:b/>
              </w:rPr>
              <w:t xml:space="preserve"> response plan</w:t>
            </w:r>
          </w:p>
        </w:tc>
        <w:tc>
          <w:tcPr>
            <w:tcW w:w="8500" w:type="dxa"/>
          </w:tcPr>
          <w:p w14:paraId="6100A78B" w14:textId="7C99C692" w:rsidR="005C58F7" w:rsidRPr="007F1A3A" w:rsidRDefault="005C58F7" w:rsidP="00C73216">
            <w:pPr>
              <w:jc w:val="both"/>
              <w:rPr>
                <w:rFonts w:ascii="Segoe UI Light" w:hAnsi="Segoe UI Light"/>
              </w:rPr>
            </w:pPr>
            <w:r w:rsidRPr="007F1A3A">
              <w:rPr>
                <w:rFonts w:ascii="Segoe UI Light" w:hAnsi="Segoe UI Light"/>
              </w:rPr>
              <w:t xml:space="preserve">Those responsible for leading a humanitarian operation prepare an overall Humanitarian Response Plan in consultation with </w:t>
            </w:r>
            <w:r w:rsidR="00BB2843" w:rsidRPr="007F1A3A">
              <w:rPr>
                <w:rFonts w:ascii="Segoe UI Light" w:hAnsi="Segoe UI Light"/>
              </w:rPr>
              <w:t>Cluster</w:t>
            </w:r>
            <w:r w:rsidRPr="007F1A3A">
              <w:rPr>
                <w:rFonts w:ascii="Segoe UI Light" w:hAnsi="Segoe UI Light"/>
              </w:rPr>
              <w:t xml:space="preserve">s, national governments and other relevant actors. Within that exercise, each </w:t>
            </w:r>
            <w:r w:rsidR="00BB2843" w:rsidRPr="007F1A3A">
              <w:rPr>
                <w:rFonts w:ascii="Segoe UI Light" w:hAnsi="Segoe UI Light"/>
              </w:rPr>
              <w:t>Cluster</w:t>
            </w:r>
            <w:r w:rsidRPr="007F1A3A">
              <w:rPr>
                <w:rFonts w:ascii="Segoe UI Light" w:hAnsi="Segoe UI Light"/>
              </w:rPr>
              <w:t xml:space="preserve"> develops its own response plan, reflecting the priorities of the overall strategic plan and the needs of affected people in the </w:t>
            </w:r>
            <w:r w:rsidR="00BB2843" w:rsidRPr="007F1A3A">
              <w:rPr>
                <w:rFonts w:ascii="Segoe UI Light" w:hAnsi="Segoe UI Light"/>
              </w:rPr>
              <w:t>Cluster</w:t>
            </w:r>
            <w:r w:rsidRPr="007F1A3A">
              <w:rPr>
                <w:rFonts w:ascii="Segoe UI Light" w:hAnsi="Segoe UI Light"/>
              </w:rPr>
              <w:t xml:space="preserve">'s sector. </w:t>
            </w:r>
            <w:r w:rsidR="00BB2843" w:rsidRPr="007F1A3A">
              <w:rPr>
                <w:rFonts w:ascii="Segoe UI Light" w:hAnsi="Segoe UI Light"/>
              </w:rPr>
              <w:t>Cluster</w:t>
            </w:r>
            <w:r w:rsidRPr="007F1A3A">
              <w:rPr>
                <w:rFonts w:ascii="Segoe UI Light" w:hAnsi="Segoe UI Light"/>
              </w:rPr>
              <w:t xml:space="preserve"> response plans set priorities and objectives, define the needs of affected people in the sector, describe the programmes and projects that members of the </w:t>
            </w:r>
            <w:r w:rsidR="00BB2843" w:rsidRPr="007F1A3A">
              <w:rPr>
                <w:rFonts w:ascii="Segoe UI Light" w:hAnsi="Segoe UI Light"/>
              </w:rPr>
              <w:t>Cluster</w:t>
            </w:r>
            <w:r w:rsidRPr="007F1A3A">
              <w:rPr>
                <w:rFonts w:ascii="Segoe UI Light" w:hAnsi="Segoe UI Light"/>
              </w:rPr>
              <w:t xml:space="preserve"> will implement to meet those needs, and set out a detailed budget for all the activities listed.  The plan takes account of the different needs of women, girls, men and boys</w:t>
            </w:r>
            <w:r w:rsidR="00C2660A" w:rsidRPr="007F1A3A">
              <w:rPr>
                <w:rFonts w:ascii="Segoe UI Light" w:hAnsi="Segoe UI Light"/>
              </w:rPr>
              <w:t xml:space="preserve">, as well as any gaps or issues that require support from other </w:t>
            </w:r>
            <w:r w:rsidR="00BB2843" w:rsidRPr="007F1A3A">
              <w:rPr>
                <w:rFonts w:ascii="Segoe UI Light" w:hAnsi="Segoe UI Light"/>
              </w:rPr>
              <w:t>Cluster</w:t>
            </w:r>
            <w:r w:rsidR="00C2660A" w:rsidRPr="007F1A3A">
              <w:rPr>
                <w:rFonts w:ascii="Segoe UI Light" w:hAnsi="Segoe UI Light"/>
              </w:rPr>
              <w:t xml:space="preserve">s, advocacy, etc.  Ideally, plans should also include provisions on how to </w:t>
            </w:r>
            <w:r w:rsidR="00B4243D" w:rsidRPr="007F1A3A">
              <w:rPr>
                <w:rFonts w:ascii="Segoe UI Light" w:hAnsi="Segoe UI Light"/>
              </w:rPr>
              <w:t>regularly</w:t>
            </w:r>
            <w:r w:rsidR="00C2660A" w:rsidRPr="007F1A3A">
              <w:rPr>
                <w:rFonts w:ascii="Segoe UI Light" w:hAnsi="Segoe UI Light"/>
              </w:rPr>
              <w:t xml:space="preserve"> monitor progress, and how </w:t>
            </w:r>
            <w:r w:rsidR="00BB2843" w:rsidRPr="007F1A3A">
              <w:rPr>
                <w:rFonts w:ascii="Segoe UI Light" w:hAnsi="Segoe UI Light"/>
              </w:rPr>
              <w:t>Cluster</w:t>
            </w:r>
            <w:r w:rsidR="00C2660A" w:rsidRPr="007F1A3A">
              <w:rPr>
                <w:rFonts w:ascii="Segoe UI Light" w:hAnsi="Segoe UI Light"/>
              </w:rPr>
              <w:t xml:space="preserve"> members can ensure quality and accountability to affected people (such as sharing information from feedback mechanisms).</w:t>
            </w:r>
          </w:p>
          <w:p w14:paraId="33B032ED" w14:textId="77777777" w:rsidR="00D9068B" w:rsidRPr="007F1A3A" w:rsidRDefault="00D9068B" w:rsidP="00C73216">
            <w:pPr>
              <w:jc w:val="both"/>
              <w:rPr>
                <w:rFonts w:ascii="Segoe UI Light" w:hAnsi="Segoe UI Light"/>
              </w:rPr>
            </w:pPr>
          </w:p>
          <w:p w14:paraId="0D4E4913" w14:textId="2FD66852" w:rsidR="002508CF" w:rsidRPr="007F1A3A" w:rsidRDefault="009E3B82" w:rsidP="00D52BCE">
            <w:pPr>
              <w:rPr>
                <w:rFonts w:ascii="Segoe UI Light" w:hAnsi="Segoe UI Light"/>
              </w:rPr>
            </w:pPr>
            <w:r w:rsidRPr="007F1A3A">
              <w:rPr>
                <w:rFonts w:ascii="Segoe UI Light" w:hAnsi="Segoe UI Light"/>
              </w:rPr>
              <w:t xml:space="preserve">For more information see: </w:t>
            </w:r>
            <w:hyperlink r:id="rId8" w:history="1">
              <w:r w:rsidR="002508CF" w:rsidRPr="007F1A3A">
                <w:rPr>
                  <w:rStyle w:val="Hyperlink"/>
                  <w:rFonts w:ascii="Segoe UI Light" w:hAnsi="Segoe UI Light"/>
                </w:rPr>
                <w:t>https://www.humanitarianresponse.info/en/programme-cycle/space/page/strategic-response-planning</w:t>
              </w:r>
            </w:hyperlink>
          </w:p>
          <w:p w14:paraId="71286120" w14:textId="77777777" w:rsidR="007E400A" w:rsidRPr="007F1A3A" w:rsidRDefault="007E400A" w:rsidP="00C73216">
            <w:pPr>
              <w:jc w:val="both"/>
              <w:rPr>
                <w:rFonts w:ascii="Segoe UI Light" w:hAnsi="Segoe UI Light"/>
              </w:rPr>
            </w:pPr>
          </w:p>
        </w:tc>
      </w:tr>
      <w:tr w:rsidR="005C58F7" w:rsidRPr="007F1A3A" w14:paraId="3FE9A04C" w14:textId="77777777" w:rsidTr="000612AE">
        <w:tc>
          <w:tcPr>
            <w:tcW w:w="1850" w:type="dxa"/>
          </w:tcPr>
          <w:p w14:paraId="1A3C342E"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noProof/>
              </w:rPr>
              <w:t>Contingency Plan</w:t>
            </w:r>
          </w:p>
        </w:tc>
        <w:tc>
          <w:tcPr>
            <w:tcW w:w="8500" w:type="dxa"/>
          </w:tcPr>
          <w:p w14:paraId="12AA7F1D" w14:textId="77777777" w:rsidR="005C58F7" w:rsidRPr="007F1A3A" w:rsidRDefault="00FC5AA9" w:rsidP="00C73216">
            <w:pPr>
              <w:jc w:val="both"/>
              <w:rPr>
                <w:rFonts w:ascii="Segoe UI Light" w:hAnsi="Segoe UI Light"/>
              </w:rPr>
            </w:pPr>
            <w:r w:rsidRPr="007F1A3A">
              <w:rPr>
                <w:rFonts w:ascii="Segoe UI Light" w:hAnsi="Segoe UI Light"/>
              </w:rPr>
              <w:t xml:space="preserve">A Contingency Plan </w:t>
            </w:r>
            <w:r w:rsidR="00147C0D" w:rsidRPr="007F1A3A">
              <w:rPr>
                <w:rFonts w:ascii="Segoe UI Light" w:hAnsi="Segoe UI Light"/>
              </w:rPr>
              <w:t xml:space="preserve">(CP) </w:t>
            </w:r>
            <w:r w:rsidRPr="007F1A3A">
              <w:rPr>
                <w:rFonts w:ascii="Segoe UI Light" w:hAnsi="Segoe UI Light"/>
              </w:rPr>
              <w:t xml:space="preserve">should be developed whenever risk </w:t>
            </w:r>
            <w:r w:rsidR="00C73216" w:rsidRPr="007F1A3A">
              <w:rPr>
                <w:rFonts w:ascii="Segoe UI Light" w:hAnsi="Segoe UI Light"/>
              </w:rPr>
              <w:t>analysis</w:t>
            </w:r>
            <w:r w:rsidRPr="007F1A3A">
              <w:rPr>
                <w:rFonts w:ascii="Segoe UI Light" w:hAnsi="Segoe UI Light"/>
              </w:rPr>
              <w:t xml:space="preserve"> indicates a specific risk with potentially catast</w:t>
            </w:r>
            <w:r w:rsidR="00C73216" w:rsidRPr="007F1A3A">
              <w:rPr>
                <w:rFonts w:ascii="Segoe UI Light" w:hAnsi="Segoe UI Light"/>
              </w:rPr>
              <w:t xml:space="preserve">rophic impact (e.g. earthquake, drought, typhoon, </w:t>
            </w:r>
            <w:proofErr w:type="gramStart"/>
            <w:r w:rsidR="00C73216" w:rsidRPr="007F1A3A">
              <w:rPr>
                <w:rFonts w:ascii="Segoe UI Light" w:hAnsi="Segoe UI Light"/>
              </w:rPr>
              <w:t>flood</w:t>
            </w:r>
            <w:proofErr w:type="gramEnd"/>
            <w:r w:rsidRPr="007F1A3A">
              <w:rPr>
                <w:rFonts w:ascii="Segoe UI Light" w:hAnsi="Segoe UI Light"/>
              </w:rPr>
              <w:t>) or risk monitoring suggests an emergency may be imminent. If an emergency occurs, the CP informs the Situation Analysis, the Strategic Statement, and the Preliminary Response Plan</w:t>
            </w:r>
            <w:r w:rsidR="00C73216" w:rsidRPr="007F1A3A">
              <w:rPr>
                <w:rFonts w:ascii="Segoe UI Light" w:hAnsi="Segoe UI Light"/>
              </w:rPr>
              <w:t>.</w:t>
            </w:r>
          </w:p>
          <w:p w14:paraId="31DB2A11" w14:textId="77777777" w:rsidR="00150D7E" w:rsidRPr="007F1A3A" w:rsidRDefault="00150D7E" w:rsidP="00D14169">
            <w:pPr>
              <w:jc w:val="both"/>
              <w:rPr>
                <w:rFonts w:ascii="Segoe UI Light" w:hAnsi="Segoe UI Light"/>
              </w:rPr>
            </w:pPr>
          </w:p>
        </w:tc>
      </w:tr>
      <w:tr w:rsidR="005C58F7" w:rsidRPr="007F1A3A" w14:paraId="08797A76" w14:textId="77777777" w:rsidTr="000612AE">
        <w:tc>
          <w:tcPr>
            <w:tcW w:w="1850" w:type="dxa"/>
          </w:tcPr>
          <w:p w14:paraId="00B76073" w14:textId="77777777" w:rsidR="005C58F7" w:rsidRPr="000612AE" w:rsidRDefault="005C58F7" w:rsidP="000612AE">
            <w:pPr>
              <w:pStyle w:val="ListParagraph"/>
              <w:numPr>
                <w:ilvl w:val="0"/>
                <w:numId w:val="2"/>
              </w:numPr>
              <w:ind w:left="342"/>
              <w:rPr>
                <w:rFonts w:ascii="Segoe UI Light" w:hAnsi="Segoe UI Light" w:cs="Arial"/>
                <w:b/>
                <w:noProof/>
              </w:rPr>
            </w:pPr>
            <w:r w:rsidRPr="000612AE">
              <w:rPr>
                <w:rFonts w:ascii="Segoe UI Light" w:hAnsi="Segoe UI Light" w:cs="Arial"/>
                <w:b/>
                <w:noProof/>
              </w:rPr>
              <w:t>Coordinated sectoral needs assessment and surveys</w:t>
            </w:r>
          </w:p>
        </w:tc>
        <w:tc>
          <w:tcPr>
            <w:tcW w:w="8500" w:type="dxa"/>
          </w:tcPr>
          <w:p w14:paraId="15FBD147" w14:textId="534DAF56" w:rsidR="005C58F7" w:rsidRPr="007F1A3A" w:rsidRDefault="005C58F7" w:rsidP="00C73216">
            <w:pPr>
              <w:jc w:val="both"/>
              <w:rPr>
                <w:rFonts w:ascii="Segoe UI Light" w:hAnsi="Segoe UI Light"/>
              </w:rPr>
            </w:pPr>
            <w:r w:rsidRPr="007F1A3A">
              <w:rPr>
                <w:rFonts w:ascii="Segoe UI Light" w:hAnsi="Segoe UI Light"/>
              </w:rPr>
              <w:t>Needs assessments and surveys</w:t>
            </w:r>
            <w:r w:rsidR="00D26C9E" w:rsidRPr="007F1A3A">
              <w:rPr>
                <w:rFonts w:ascii="Segoe UI Light" w:hAnsi="Segoe UI Light"/>
              </w:rPr>
              <w:t xml:space="preserve"> that</w:t>
            </w:r>
            <w:r w:rsidRPr="007F1A3A">
              <w:rPr>
                <w:rFonts w:ascii="Segoe UI Light" w:hAnsi="Segoe UI Light"/>
              </w:rPr>
              <w:t xml:space="preserve"> are carried out collectively by members of a </w:t>
            </w:r>
            <w:r w:rsidR="00BB2843" w:rsidRPr="007F1A3A">
              <w:rPr>
                <w:rFonts w:ascii="Segoe UI Light" w:hAnsi="Segoe UI Light"/>
              </w:rPr>
              <w:t>Cluster</w:t>
            </w:r>
            <w:r w:rsidRPr="007F1A3A">
              <w:rPr>
                <w:rFonts w:ascii="Segoe UI Light" w:hAnsi="Segoe UI Light"/>
              </w:rPr>
              <w:t>. They use an agreed methodology and tools. This ensures that all the organisations involved ask the same questions and submit data in the same form, making it possible to pool and analyse the information gathered.</w:t>
            </w:r>
            <w:r w:rsidR="00C2660A" w:rsidRPr="007F1A3A">
              <w:rPr>
                <w:rFonts w:ascii="Segoe UI Light" w:hAnsi="Segoe UI Light"/>
              </w:rPr>
              <w:t xml:space="preserve">  </w:t>
            </w:r>
          </w:p>
          <w:p w14:paraId="6E53BC96" w14:textId="77777777" w:rsidR="002508CF" w:rsidRPr="007F1A3A" w:rsidRDefault="002508CF" w:rsidP="00C73216">
            <w:pPr>
              <w:jc w:val="both"/>
              <w:rPr>
                <w:rFonts w:ascii="Segoe UI Light" w:hAnsi="Segoe UI Light"/>
              </w:rPr>
            </w:pPr>
          </w:p>
          <w:p w14:paraId="11300BC0" w14:textId="77777777" w:rsidR="002508CF" w:rsidRPr="007F1A3A" w:rsidRDefault="002508CF" w:rsidP="002508CF">
            <w:pPr>
              <w:rPr>
                <w:rFonts w:ascii="Segoe UI Light" w:hAnsi="Segoe UI Light"/>
              </w:rPr>
            </w:pPr>
            <w:r w:rsidRPr="007F1A3A">
              <w:rPr>
                <w:rFonts w:ascii="Segoe UI Light" w:hAnsi="Segoe UI Light"/>
              </w:rPr>
              <w:t xml:space="preserve">For more information see: </w:t>
            </w:r>
            <w:hyperlink r:id="rId9" w:history="1">
              <w:r w:rsidRPr="007F1A3A">
                <w:rPr>
                  <w:rStyle w:val="Hyperlink"/>
                  <w:rFonts w:ascii="Segoe UI Light" w:hAnsi="Segoe UI Light"/>
                </w:rPr>
                <w:t>https://www.humanitarianresponse.info/en/programme-cycle/space/page/strategic-response-planning</w:t>
              </w:r>
            </w:hyperlink>
          </w:p>
          <w:p w14:paraId="78985ECB" w14:textId="77777777" w:rsidR="007E400A" w:rsidRPr="007F1A3A" w:rsidRDefault="007E400A" w:rsidP="00C73216">
            <w:pPr>
              <w:jc w:val="both"/>
              <w:rPr>
                <w:rFonts w:ascii="Segoe UI Light" w:hAnsi="Segoe UI Light"/>
              </w:rPr>
            </w:pPr>
          </w:p>
        </w:tc>
      </w:tr>
      <w:tr w:rsidR="005C58F7" w:rsidRPr="007F1A3A" w14:paraId="18DBA502" w14:textId="77777777" w:rsidTr="000612AE">
        <w:tc>
          <w:tcPr>
            <w:tcW w:w="1850" w:type="dxa"/>
          </w:tcPr>
          <w:p w14:paraId="375BC188" w14:textId="77777777" w:rsidR="005C58F7" w:rsidRPr="000612AE" w:rsidRDefault="005C58F7" w:rsidP="000612AE">
            <w:pPr>
              <w:pStyle w:val="ListParagraph"/>
              <w:numPr>
                <w:ilvl w:val="0"/>
                <w:numId w:val="2"/>
              </w:numPr>
              <w:ind w:left="342"/>
              <w:rPr>
                <w:rFonts w:ascii="Segoe UI Light" w:hAnsi="Segoe UI Light" w:cs="Arial"/>
                <w:b/>
                <w:noProof/>
              </w:rPr>
            </w:pPr>
            <w:r w:rsidRPr="000612AE">
              <w:rPr>
                <w:rFonts w:ascii="Segoe UI Light" w:hAnsi="Segoe UI Light" w:cs="Arial"/>
                <w:b/>
              </w:rPr>
              <w:t>Cross-cutting issues</w:t>
            </w:r>
          </w:p>
        </w:tc>
        <w:tc>
          <w:tcPr>
            <w:tcW w:w="8500" w:type="dxa"/>
          </w:tcPr>
          <w:p w14:paraId="133D07D5" w14:textId="60FF491C" w:rsidR="009E3B82" w:rsidRPr="007F1A3A" w:rsidRDefault="002D22DB" w:rsidP="009E3B82">
            <w:pPr>
              <w:jc w:val="both"/>
              <w:rPr>
                <w:rFonts w:ascii="Segoe UI Light" w:hAnsi="Segoe UI Light"/>
              </w:rPr>
            </w:pPr>
            <w:r w:rsidRPr="007F1A3A">
              <w:rPr>
                <w:rFonts w:ascii="Segoe UI Light" w:hAnsi="Segoe UI Light"/>
              </w:rPr>
              <w:t xml:space="preserve">Cross-cutting issues are </w:t>
            </w:r>
            <w:r w:rsidR="005F1D73" w:rsidRPr="007F1A3A">
              <w:rPr>
                <w:rFonts w:ascii="Segoe UI Light" w:hAnsi="Segoe UI Light"/>
              </w:rPr>
              <w:t xml:space="preserve">key issues that </w:t>
            </w:r>
            <w:r w:rsidR="005C58F7" w:rsidRPr="007F1A3A">
              <w:rPr>
                <w:rFonts w:ascii="Segoe UI Light" w:hAnsi="Segoe UI Light"/>
              </w:rPr>
              <w:t xml:space="preserve">need to be </w:t>
            </w:r>
            <w:r w:rsidR="005F1D73" w:rsidRPr="007F1A3A">
              <w:rPr>
                <w:rFonts w:ascii="Segoe UI Light" w:hAnsi="Segoe UI Light"/>
              </w:rPr>
              <w:t xml:space="preserve">considered </w:t>
            </w:r>
            <w:r w:rsidR="00B4243D" w:rsidRPr="007F1A3A">
              <w:rPr>
                <w:rFonts w:ascii="Segoe UI Light" w:hAnsi="Segoe UI Light"/>
              </w:rPr>
              <w:t xml:space="preserve">and </w:t>
            </w:r>
            <w:r w:rsidR="005C58F7" w:rsidRPr="007F1A3A">
              <w:rPr>
                <w:rFonts w:ascii="Segoe UI Light" w:hAnsi="Segoe UI Light"/>
              </w:rPr>
              <w:t xml:space="preserve">addressed by every </w:t>
            </w:r>
            <w:r w:rsidR="00BB2843" w:rsidRPr="007F1A3A">
              <w:rPr>
                <w:rFonts w:ascii="Segoe UI Light" w:hAnsi="Segoe UI Light"/>
              </w:rPr>
              <w:t>Cluster</w:t>
            </w:r>
            <w:r w:rsidR="005C58F7" w:rsidRPr="007F1A3A">
              <w:rPr>
                <w:rFonts w:ascii="Segoe UI Light" w:hAnsi="Segoe UI Light"/>
              </w:rPr>
              <w:t xml:space="preserve"> and programme to meet the needs of </w:t>
            </w:r>
            <w:r w:rsidR="005F1D73" w:rsidRPr="007F1A3A">
              <w:rPr>
                <w:rFonts w:ascii="Segoe UI Light" w:hAnsi="Segoe UI Light"/>
              </w:rPr>
              <w:t xml:space="preserve">all groups of </w:t>
            </w:r>
            <w:r w:rsidR="005C58F7" w:rsidRPr="007F1A3A">
              <w:rPr>
                <w:rFonts w:ascii="Segoe UI Light" w:hAnsi="Segoe UI Light"/>
              </w:rPr>
              <w:t>affected people</w:t>
            </w:r>
            <w:r w:rsidR="00BB2843" w:rsidRPr="007F1A3A">
              <w:rPr>
                <w:rFonts w:ascii="Segoe UI Light" w:hAnsi="Segoe UI Light"/>
              </w:rPr>
              <w:t xml:space="preserve"> effectively</w:t>
            </w:r>
            <w:r w:rsidR="005C58F7" w:rsidRPr="007F1A3A">
              <w:rPr>
                <w:rFonts w:ascii="Segoe UI Light" w:hAnsi="Segoe UI Light"/>
              </w:rPr>
              <w:t xml:space="preserve">. </w:t>
            </w:r>
            <w:r w:rsidR="005F1D73" w:rsidRPr="007F1A3A">
              <w:rPr>
                <w:rFonts w:ascii="Segoe UI Light" w:hAnsi="Segoe UI Light"/>
              </w:rPr>
              <w:t>These include</w:t>
            </w:r>
            <w:r w:rsidR="005C58F7" w:rsidRPr="007F1A3A">
              <w:rPr>
                <w:rFonts w:ascii="Segoe UI Light" w:hAnsi="Segoe UI Light"/>
              </w:rPr>
              <w:t>: age, gender, diversity (other than age an</w:t>
            </w:r>
            <w:r w:rsidR="007E400A" w:rsidRPr="007F1A3A">
              <w:rPr>
                <w:rFonts w:ascii="Segoe UI Light" w:hAnsi="Segoe UI Light"/>
              </w:rPr>
              <w:t xml:space="preserve">d </w:t>
            </w:r>
            <w:r w:rsidR="005C58F7" w:rsidRPr="007F1A3A">
              <w:rPr>
                <w:rFonts w:ascii="Segoe UI Light" w:hAnsi="Segoe UI Light"/>
              </w:rPr>
              <w:t xml:space="preserve">gender), </w:t>
            </w:r>
            <w:r w:rsidRPr="007F1A3A">
              <w:rPr>
                <w:rFonts w:ascii="Segoe UI Light" w:hAnsi="Segoe UI Light"/>
              </w:rPr>
              <w:t xml:space="preserve">(dis)ability, </w:t>
            </w:r>
            <w:r w:rsidR="005C58F7" w:rsidRPr="007F1A3A">
              <w:rPr>
                <w:rFonts w:ascii="Segoe UI Light" w:hAnsi="Segoe UI Light"/>
              </w:rPr>
              <w:t xml:space="preserve">protection, </w:t>
            </w:r>
            <w:r w:rsidRPr="007F1A3A">
              <w:rPr>
                <w:rFonts w:ascii="Segoe UI Light" w:hAnsi="Segoe UI Light"/>
              </w:rPr>
              <w:t xml:space="preserve">human rights, </w:t>
            </w:r>
            <w:r w:rsidR="005C58F7" w:rsidRPr="007F1A3A">
              <w:rPr>
                <w:rFonts w:ascii="Segoe UI Light" w:hAnsi="Segoe UI Light"/>
              </w:rPr>
              <w:t xml:space="preserve">environment, </w:t>
            </w:r>
            <w:r w:rsidRPr="007F1A3A">
              <w:rPr>
                <w:rFonts w:ascii="Segoe UI Light" w:hAnsi="Segoe UI Light"/>
              </w:rPr>
              <w:t xml:space="preserve">and </w:t>
            </w:r>
            <w:r w:rsidR="005C58F7" w:rsidRPr="007F1A3A">
              <w:rPr>
                <w:rFonts w:ascii="Segoe UI Light" w:hAnsi="Segoe UI Light"/>
              </w:rPr>
              <w:t>HIV/AIDS</w:t>
            </w:r>
            <w:proofErr w:type="gramStart"/>
            <w:r w:rsidRPr="007F1A3A">
              <w:rPr>
                <w:rFonts w:ascii="Segoe UI Light" w:hAnsi="Segoe UI Light"/>
              </w:rPr>
              <w:t>.</w:t>
            </w:r>
            <w:r w:rsidR="005C58F7" w:rsidRPr="007F1A3A">
              <w:rPr>
                <w:rFonts w:ascii="Segoe UI Light" w:hAnsi="Segoe UI Light"/>
              </w:rPr>
              <w:t>.</w:t>
            </w:r>
            <w:proofErr w:type="gramEnd"/>
            <w:r w:rsidR="005F1D73" w:rsidRPr="007F1A3A">
              <w:rPr>
                <w:rFonts w:ascii="Segoe UI Light" w:hAnsi="Segoe UI Light"/>
              </w:rPr>
              <w:t xml:space="preserve"> As such, they are key to the </w:t>
            </w:r>
            <w:r w:rsidR="00B4243D" w:rsidRPr="007F1A3A">
              <w:rPr>
                <w:rFonts w:ascii="Segoe UI Light" w:hAnsi="Segoe UI Light"/>
              </w:rPr>
              <w:t xml:space="preserve">ensuring better quality, effectiveness </w:t>
            </w:r>
            <w:r w:rsidR="005F1D73" w:rsidRPr="007F1A3A">
              <w:rPr>
                <w:rFonts w:ascii="Segoe UI Light" w:hAnsi="Segoe UI Light"/>
              </w:rPr>
              <w:t xml:space="preserve">and accountability </w:t>
            </w:r>
            <w:r w:rsidR="00B4243D" w:rsidRPr="007F1A3A">
              <w:rPr>
                <w:rFonts w:ascii="Segoe UI Light" w:hAnsi="Segoe UI Light"/>
              </w:rPr>
              <w:t>in</w:t>
            </w:r>
            <w:r w:rsidR="005F1D73" w:rsidRPr="007F1A3A">
              <w:rPr>
                <w:rFonts w:ascii="Segoe UI Light" w:hAnsi="Segoe UI Light"/>
              </w:rPr>
              <w:t xml:space="preserve"> a response. </w:t>
            </w:r>
            <w:r w:rsidR="00BB2843" w:rsidRPr="007F1A3A">
              <w:rPr>
                <w:rFonts w:ascii="Segoe UI Light" w:hAnsi="Segoe UI Light"/>
              </w:rPr>
              <w:t xml:space="preserve"> </w:t>
            </w:r>
          </w:p>
          <w:p w14:paraId="27624129" w14:textId="77777777" w:rsidR="009E3B82" w:rsidRPr="007F1A3A" w:rsidRDefault="009E3B82" w:rsidP="009E3B82">
            <w:pPr>
              <w:jc w:val="both"/>
              <w:rPr>
                <w:rFonts w:ascii="Segoe UI Light" w:hAnsi="Segoe UI Light"/>
              </w:rPr>
            </w:pPr>
          </w:p>
          <w:p w14:paraId="5117977F" w14:textId="65388C92" w:rsidR="007E400A" w:rsidRPr="007F1A3A" w:rsidRDefault="002508CF" w:rsidP="005F1D73">
            <w:pPr>
              <w:jc w:val="both"/>
              <w:rPr>
                <w:rFonts w:ascii="Segoe UI Light" w:hAnsi="Segoe UI Light"/>
              </w:rPr>
            </w:pPr>
            <w:r w:rsidRPr="007F1A3A">
              <w:rPr>
                <w:rFonts w:ascii="Segoe UI Light" w:hAnsi="Segoe UI Light"/>
              </w:rPr>
              <w:t xml:space="preserve">For more information see: </w:t>
            </w:r>
            <w:hyperlink r:id="rId10" w:history="1">
              <w:r w:rsidRPr="007F1A3A">
                <w:rPr>
                  <w:rStyle w:val="Hyperlink"/>
                  <w:rFonts w:ascii="Segoe UI Light" w:hAnsi="Segoe UI Light"/>
                </w:rPr>
                <w:t>https://www.humanitarianresponse.info/en/topics</w:t>
              </w:r>
            </w:hyperlink>
          </w:p>
          <w:p w14:paraId="170AEABA" w14:textId="3A184B90" w:rsidR="002508CF" w:rsidRPr="007F1A3A" w:rsidRDefault="002508CF" w:rsidP="005F1D73">
            <w:pPr>
              <w:jc w:val="both"/>
              <w:rPr>
                <w:rFonts w:ascii="Segoe UI Light" w:hAnsi="Segoe UI Light"/>
              </w:rPr>
            </w:pPr>
          </w:p>
        </w:tc>
      </w:tr>
      <w:tr w:rsidR="005C58F7" w:rsidRPr="007F1A3A" w14:paraId="0FE40318" w14:textId="77777777" w:rsidTr="000612AE">
        <w:tc>
          <w:tcPr>
            <w:tcW w:w="1850" w:type="dxa"/>
          </w:tcPr>
          <w:p w14:paraId="3D56037C"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Disability</w:t>
            </w:r>
          </w:p>
        </w:tc>
        <w:tc>
          <w:tcPr>
            <w:tcW w:w="8500" w:type="dxa"/>
          </w:tcPr>
          <w:p w14:paraId="27D08A02" w14:textId="118F83ED" w:rsidR="005C58F7" w:rsidRPr="007F1A3A" w:rsidRDefault="005C58F7" w:rsidP="00C73216">
            <w:pPr>
              <w:jc w:val="both"/>
              <w:rPr>
                <w:rFonts w:ascii="Segoe UI Light" w:hAnsi="Segoe UI Light"/>
              </w:rPr>
            </w:pPr>
            <w:r w:rsidRPr="007F1A3A">
              <w:rPr>
                <w:rFonts w:ascii="Segoe UI Light" w:hAnsi="Segoe UI Light"/>
              </w:rPr>
              <w:t>A cross cutting issue</w:t>
            </w:r>
            <w:r w:rsidR="002D22DB" w:rsidRPr="007F1A3A">
              <w:rPr>
                <w:rFonts w:ascii="Segoe UI Light" w:hAnsi="Segoe UI Light"/>
              </w:rPr>
              <w:t xml:space="preserve"> </w:t>
            </w:r>
            <w:r w:rsidR="005F1D73" w:rsidRPr="007F1A3A">
              <w:rPr>
                <w:rFonts w:ascii="Segoe UI Light" w:hAnsi="Segoe UI Light"/>
              </w:rPr>
              <w:t xml:space="preserve">that must be considered in all </w:t>
            </w:r>
            <w:r w:rsidR="00BB2843" w:rsidRPr="007F1A3A">
              <w:rPr>
                <w:rFonts w:ascii="Segoe UI Light" w:hAnsi="Segoe UI Light"/>
              </w:rPr>
              <w:t>Cluster</w:t>
            </w:r>
            <w:r w:rsidR="005F1D73" w:rsidRPr="007F1A3A">
              <w:rPr>
                <w:rFonts w:ascii="Segoe UI Light" w:hAnsi="Segoe UI Light"/>
              </w:rPr>
              <w:t>s and programmes</w:t>
            </w:r>
            <w:r w:rsidRPr="007F1A3A">
              <w:rPr>
                <w:rFonts w:ascii="Segoe UI Light" w:hAnsi="Segoe UI Light"/>
              </w:rPr>
              <w:t>. Covers physical disabilities due to wounds, injuries or disease, and mental health. Mental health includes mental disabilities and the effects of stress or trauma associated with the emergency.</w:t>
            </w:r>
            <w:r w:rsidR="002D22DB" w:rsidRPr="007F1A3A">
              <w:rPr>
                <w:rFonts w:ascii="Segoe UI Light" w:hAnsi="Segoe UI Light"/>
              </w:rPr>
              <w:t xml:space="preserve"> All aid organisations and </w:t>
            </w:r>
            <w:r w:rsidR="00BB2843" w:rsidRPr="007F1A3A">
              <w:rPr>
                <w:rFonts w:ascii="Segoe UI Light" w:hAnsi="Segoe UI Light"/>
              </w:rPr>
              <w:t>Cluster</w:t>
            </w:r>
            <w:r w:rsidR="002D22DB" w:rsidRPr="007F1A3A">
              <w:rPr>
                <w:rFonts w:ascii="Segoe UI Light" w:hAnsi="Segoe UI Light"/>
              </w:rPr>
              <w:t xml:space="preserve">s should aim to collect data on disabilities to ensure responses are adapted and prioritised to respond to different needs in the population.   </w:t>
            </w:r>
          </w:p>
          <w:p w14:paraId="4C64EB73" w14:textId="77777777" w:rsidR="002D22DB" w:rsidRPr="007F1A3A" w:rsidRDefault="002D22DB" w:rsidP="00C73216">
            <w:pPr>
              <w:jc w:val="both"/>
              <w:rPr>
                <w:rFonts w:ascii="Segoe UI Light" w:hAnsi="Segoe UI Light"/>
              </w:rPr>
            </w:pPr>
          </w:p>
          <w:p w14:paraId="7274733B" w14:textId="77777777" w:rsidR="007E400A" w:rsidRPr="007F1A3A" w:rsidRDefault="002508CF" w:rsidP="00C73216">
            <w:pPr>
              <w:jc w:val="both"/>
              <w:rPr>
                <w:rFonts w:ascii="Segoe UI Light" w:eastAsia="Times New Roman" w:hAnsi="Segoe UI Light"/>
              </w:rPr>
            </w:pPr>
            <w:r w:rsidRPr="007F1A3A">
              <w:rPr>
                <w:rFonts w:ascii="Segoe UI Light" w:hAnsi="Segoe UI Light"/>
              </w:rPr>
              <w:t>For more information s</w:t>
            </w:r>
            <w:r w:rsidR="005972A2" w:rsidRPr="007F1A3A">
              <w:rPr>
                <w:rFonts w:ascii="Segoe UI Light" w:hAnsi="Segoe UI Light"/>
              </w:rPr>
              <w:t xml:space="preserve">ee: </w:t>
            </w:r>
            <w:r w:rsidR="005972A2" w:rsidRPr="007F1A3A">
              <w:rPr>
                <w:rFonts w:ascii="Segoe UI Light" w:eastAsia="Times New Roman" w:hAnsi="Segoe UI Light"/>
              </w:rPr>
              <w:t xml:space="preserve">  </w:t>
            </w:r>
            <w:hyperlink r:id="rId11" w:tgtFrame="_blank" w:history="1">
              <w:r w:rsidR="005972A2" w:rsidRPr="007F1A3A">
                <w:rPr>
                  <w:rFonts w:ascii="Segoe UI Light" w:eastAsia="Times New Roman" w:hAnsi="Segoe UI Light"/>
                  <w:color w:val="0000FF"/>
                  <w:u w:val="single"/>
                </w:rPr>
                <w:t>Minimum Standards for Age and Disability Inclusion in Humanitarian Action</w:t>
              </w:r>
            </w:hyperlink>
          </w:p>
          <w:p w14:paraId="064B4007" w14:textId="79458729" w:rsidR="00D26C9E" w:rsidRPr="007F1A3A" w:rsidRDefault="00D26C9E" w:rsidP="00C73216">
            <w:pPr>
              <w:jc w:val="both"/>
              <w:rPr>
                <w:rFonts w:ascii="Segoe UI Light" w:hAnsi="Segoe UI Light"/>
              </w:rPr>
            </w:pPr>
          </w:p>
        </w:tc>
      </w:tr>
      <w:tr w:rsidR="005C58F7" w:rsidRPr="007F1A3A" w14:paraId="605CD3E8" w14:textId="77777777" w:rsidTr="000612AE">
        <w:tc>
          <w:tcPr>
            <w:tcW w:w="1850" w:type="dxa"/>
          </w:tcPr>
          <w:p w14:paraId="39576C30" w14:textId="01BDAFD9"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Diversity (other than age and gender)</w:t>
            </w:r>
          </w:p>
        </w:tc>
        <w:tc>
          <w:tcPr>
            <w:tcW w:w="8500" w:type="dxa"/>
          </w:tcPr>
          <w:p w14:paraId="69DE3751" w14:textId="49C4E188" w:rsidR="005C58F7" w:rsidRPr="007F1A3A" w:rsidRDefault="005C58F7" w:rsidP="00C73216">
            <w:pPr>
              <w:jc w:val="both"/>
              <w:rPr>
                <w:rFonts w:ascii="Segoe UI Light" w:hAnsi="Segoe UI Light"/>
              </w:rPr>
            </w:pPr>
            <w:r w:rsidRPr="007F1A3A">
              <w:rPr>
                <w:rFonts w:ascii="Segoe UI Light" w:hAnsi="Segoe UI Light"/>
              </w:rPr>
              <w:t>A cross cutting issue</w:t>
            </w:r>
            <w:r w:rsidR="005F1D73" w:rsidRPr="007F1A3A">
              <w:rPr>
                <w:rFonts w:ascii="Segoe UI Light" w:hAnsi="Segoe UI Light"/>
              </w:rPr>
              <w:t xml:space="preserve"> that must be considered in all </w:t>
            </w:r>
            <w:r w:rsidR="00BB2843" w:rsidRPr="007F1A3A">
              <w:rPr>
                <w:rFonts w:ascii="Segoe UI Light" w:hAnsi="Segoe UI Light"/>
              </w:rPr>
              <w:t>Cluster</w:t>
            </w:r>
            <w:r w:rsidR="005F1D73" w:rsidRPr="007F1A3A">
              <w:rPr>
                <w:rFonts w:ascii="Segoe UI Light" w:hAnsi="Segoe UI Light"/>
              </w:rPr>
              <w:t>s and programmes</w:t>
            </w:r>
            <w:r w:rsidRPr="007F1A3A">
              <w:rPr>
                <w:rFonts w:ascii="Segoe UI Light" w:hAnsi="Segoe UI Light"/>
              </w:rPr>
              <w:t>. Includes social groups with specific needs and risks, who require specific forms of attention and prot</w:t>
            </w:r>
            <w:r w:rsidR="007E400A" w:rsidRPr="007F1A3A">
              <w:rPr>
                <w:rFonts w:ascii="Segoe UI Light" w:hAnsi="Segoe UI Light"/>
              </w:rPr>
              <w:t xml:space="preserve">ection. In particular, certain </w:t>
            </w:r>
            <w:r w:rsidR="000770D6" w:rsidRPr="007F1A3A">
              <w:rPr>
                <w:rFonts w:ascii="Segoe UI Light" w:hAnsi="Segoe UI Light"/>
              </w:rPr>
              <w:t>groups may</w:t>
            </w:r>
            <w:r w:rsidRPr="007F1A3A">
              <w:rPr>
                <w:rFonts w:ascii="Segoe UI Light" w:hAnsi="Segoe UI Light"/>
              </w:rPr>
              <w:t xml:space="preserve"> suffer discrimination and exclusion because of their identity, including ethnic, religious and sexual minorities.  </w:t>
            </w:r>
          </w:p>
          <w:p w14:paraId="4575BD04" w14:textId="77777777" w:rsidR="002508CF" w:rsidRPr="007F1A3A" w:rsidRDefault="002508CF" w:rsidP="00C73216">
            <w:pPr>
              <w:jc w:val="both"/>
              <w:rPr>
                <w:rFonts w:ascii="Segoe UI Light" w:hAnsi="Segoe UI Light"/>
              </w:rPr>
            </w:pPr>
          </w:p>
          <w:p w14:paraId="69D9681C" w14:textId="0820EBA2" w:rsidR="00150D7E" w:rsidRPr="007F1A3A" w:rsidRDefault="00150D7E" w:rsidP="00D26C9E">
            <w:pPr>
              <w:rPr>
                <w:rFonts w:ascii="Segoe UI Light" w:hAnsi="Segoe UI Light"/>
              </w:rPr>
            </w:pPr>
            <w:r w:rsidRPr="007F1A3A">
              <w:rPr>
                <w:rFonts w:ascii="Segoe UI Light" w:hAnsi="Segoe UI Light"/>
              </w:rPr>
              <w:t xml:space="preserve">For more information see: </w:t>
            </w:r>
            <w:hyperlink r:id="rId12" w:history="1">
              <w:r w:rsidRPr="007F1A3A">
                <w:rPr>
                  <w:rStyle w:val="Hyperlink"/>
                  <w:rFonts w:ascii="Segoe UI Light" w:hAnsi="Segoe UI Light"/>
                </w:rPr>
                <w:t>http://www.globalprotection</w:t>
              </w:r>
              <w:r w:rsidR="00BB2843" w:rsidRPr="007F1A3A">
                <w:rPr>
                  <w:rStyle w:val="Hyperlink"/>
                  <w:rFonts w:ascii="Segoe UI Light" w:hAnsi="Segoe UI Light"/>
                </w:rPr>
                <w:t>Cluster</w:t>
              </w:r>
              <w:r w:rsidRPr="007F1A3A">
                <w:rPr>
                  <w:rStyle w:val="Hyperlink"/>
                  <w:rFonts w:ascii="Segoe UI Light" w:hAnsi="Segoe UI Light"/>
                </w:rPr>
                <w:t>.org/en/areas-of-responsibility/age-gender-diversity.html</w:t>
              </w:r>
            </w:hyperlink>
          </w:p>
          <w:p w14:paraId="0CFCFC04" w14:textId="77777777" w:rsidR="007E400A" w:rsidRPr="007F1A3A" w:rsidRDefault="007E400A" w:rsidP="00C73216">
            <w:pPr>
              <w:jc w:val="both"/>
              <w:rPr>
                <w:rFonts w:ascii="Segoe UI Light" w:hAnsi="Segoe UI Light"/>
              </w:rPr>
            </w:pPr>
          </w:p>
        </w:tc>
      </w:tr>
      <w:tr w:rsidR="005C58F7" w:rsidRPr="007F1A3A" w14:paraId="5010CD47" w14:textId="77777777" w:rsidTr="000612AE">
        <w:tc>
          <w:tcPr>
            <w:tcW w:w="1850" w:type="dxa"/>
          </w:tcPr>
          <w:p w14:paraId="643A5CCC"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Environment</w:t>
            </w:r>
          </w:p>
        </w:tc>
        <w:tc>
          <w:tcPr>
            <w:tcW w:w="8500" w:type="dxa"/>
          </w:tcPr>
          <w:p w14:paraId="2E06DF11" w14:textId="71FC5FC5" w:rsidR="005C58F7" w:rsidRPr="007F1A3A" w:rsidRDefault="005C58F7" w:rsidP="00C73216">
            <w:pPr>
              <w:jc w:val="both"/>
              <w:rPr>
                <w:rFonts w:ascii="Segoe UI Light" w:hAnsi="Segoe UI Light"/>
              </w:rPr>
            </w:pPr>
            <w:r w:rsidRPr="007F1A3A">
              <w:rPr>
                <w:rFonts w:ascii="Segoe UI Light" w:hAnsi="Segoe UI Light"/>
              </w:rPr>
              <w:t>A cross cutting issue</w:t>
            </w:r>
            <w:r w:rsidR="000770D6" w:rsidRPr="007F1A3A">
              <w:rPr>
                <w:rFonts w:ascii="Segoe UI Light" w:hAnsi="Segoe UI Light"/>
              </w:rPr>
              <w:t xml:space="preserve"> that must be considered in all </w:t>
            </w:r>
            <w:r w:rsidR="00BB2843" w:rsidRPr="007F1A3A">
              <w:rPr>
                <w:rFonts w:ascii="Segoe UI Light" w:hAnsi="Segoe UI Light"/>
              </w:rPr>
              <w:t>Cluster</w:t>
            </w:r>
            <w:r w:rsidR="000770D6" w:rsidRPr="007F1A3A">
              <w:rPr>
                <w:rFonts w:ascii="Segoe UI Light" w:hAnsi="Segoe UI Light"/>
              </w:rPr>
              <w:t>s and programmes</w:t>
            </w:r>
            <w:r w:rsidRPr="007F1A3A">
              <w:rPr>
                <w:rFonts w:ascii="Segoe UI Light" w:hAnsi="Segoe UI Light"/>
              </w:rPr>
              <w:t>. Earthquakes, floods, volcanic eruptions, tsunamis cause many disasters. During emergencies, the climate, temperature, rainfall, landscape, etc. influence the ability of affected populations to meet their needs, and of humanitarians to assist them.  'Environment' also covers pollution and other harmful environmental impacts of emergencies, displacement, and humanitarian interventions.</w:t>
            </w:r>
          </w:p>
          <w:p w14:paraId="41A69C5E" w14:textId="77777777" w:rsidR="00150D7E" w:rsidRPr="007F1A3A" w:rsidRDefault="00150D7E" w:rsidP="00C73216">
            <w:pPr>
              <w:jc w:val="both"/>
              <w:rPr>
                <w:rFonts w:ascii="Segoe UI Light" w:hAnsi="Segoe UI Light"/>
              </w:rPr>
            </w:pPr>
          </w:p>
          <w:p w14:paraId="25931681" w14:textId="77777777" w:rsidR="00150D7E" w:rsidRPr="007F1A3A" w:rsidRDefault="00150D7E" w:rsidP="00150D7E">
            <w:pPr>
              <w:jc w:val="both"/>
              <w:rPr>
                <w:rFonts w:ascii="Segoe UI Light" w:hAnsi="Segoe UI Light"/>
              </w:rPr>
            </w:pPr>
            <w:r w:rsidRPr="007F1A3A">
              <w:rPr>
                <w:rFonts w:ascii="Segoe UI Light" w:hAnsi="Segoe UI Light"/>
              </w:rPr>
              <w:t xml:space="preserve">For more information see: </w:t>
            </w:r>
            <w:hyperlink r:id="rId13" w:history="1">
              <w:r w:rsidRPr="007F1A3A">
                <w:rPr>
                  <w:rStyle w:val="Hyperlink"/>
                  <w:rFonts w:ascii="Segoe UI Light" w:hAnsi="Segoe UI Light"/>
                </w:rPr>
                <w:t>https://www.humanitarianresponse.info/en/topics</w:t>
              </w:r>
            </w:hyperlink>
          </w:p>
          <w:p w14:paraId="7FFEA91E" w14:textId="77777777" w:rsidR="007E400A" w:rsidRDefault="007E400A" w:rsidP="00C73216">
            <w:pPr>
              <w:jc w:val="both"/>
              <w:rPr>
                <w:rFonts w:ascii="Segoe UI Light" w:hAnsi="Segoe UI Light"/>
              </w:rPr>
            </w:pPr>
          </w:p>
          <w:p w14:paraId="58A86AA9" w14:textId="77777777" w:rsidR="007F1A3A" w:rsidRPr="007F1A3A" w:rsidRDefault="007F1A3A" w:rsidP="00C73216">
            <w:pPr>
              <w:jc w:val="both"/>
              <w:rPr>
                <w:rFonts w:ascii="Segoe UI Light" w:hAnsi="Segoe UI Light"/>
              </w:rPr>
            </w:pPr>
          </w:p>
        </w:tc>
      </w:tr>
      <w:tr w:rsidR="005C58F7" w:rsidRPr="007F1A3A" w14:paraId="3BE5DDA6" w14:textId="77777777" w:rsidTr="000612AE">
        <w:tc>
          <w:tcPr>
            <w:tcW w:w="1850" w:type="dxa"/>
          </w:tcPr>
          <w:p w14:paraId="2FA00E9C"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Gap analyses</w:t>
            </w:r>
          </w:p>
        </w:tc>
        <w:tc>
          <w:tcPr>
            <w:tcW w:w="8500" w:type="dxa"/>
          </w:tcPr>
          <w:p w14:paraId="2A5D4D24" w14:textId="61C38BC0" w:rsidR="005C58F7" w:rsidRPr="007F1A3A" w:rsidRDefault="005C58F7" w:rsidP="00C73216">
            <w:pPr>
              <w:jc w:val="both"/>
              <w:rPr>
                <w:rFonts w:ascii="Segoe UI Light" w:hAnsi="Segoe UI Light"/>
              </w:rPr>
            </w:pPr>
            <w:r w:rsidRPr="007F1A3A">
              <w:rPr>
                <w:rFonts w:ascii="Segoe UI Light" w:hAnsi="Segoe UI Light"/>
              </w:rPr>
              <w:t xml:space="preserve">Identify where needs are not being met. They are done at intervals during an emergency to make sure that all the essential and different needs of affected people (women, girls, men, </w:t>
            </w:r>
            <w:proofErr w:type="gramStart"/>
            <w:r w:rsidRPr="007F1A3A">
              <w:rPr>
                <w:rFonts w:ascii="Segoe UI Light" w:hAnsi="Segoe UI Light"/>
              </w:rPr>
              <w:t>boys</w:t>
            </w:r>
            <w:proofErr w:type="gramEnd"/>
            <w:r w:rsidRPr="007F1A3A">
              <w:rPr>
                <w:rFonts w:ascii="Segoe UI Light" w:hAnsi="Segoe UI Light"/>
              </w:rPr>
              <w:t>) are being met and that no affected groups are neglected.</w:t>
            </w:r>
            <w:r w:rsidR="000770D6" w:rsidRPr="007F1A3A">
              <w:rPr>
                <w:rFonts w:ascii="Segoe UI Light" w:hAnsi="Segoe UI Light"/>
              </w:rPr>
              <w:t xml:space="preserve"> Any gaps that can</w:t>
            </w:r>
            <w:r w:rsidR="009D1E6C" w:rsidRPr="007F1A3A">
              <w:rPr>
                <w:rFonts w:ascii="Segoe UI Light" w:hAnsi="Segoe UI Light"/>
              </w:rPr>
              <w:t xml:space="preserve">not be addressed by the </w:t>
            </w:r>
            <w:r w:rsidR="00BB2843" w:rsidRPr="007F1A3A">
              <w:rPr>
                <w:rFonts w:ascii="Segoe UI Light" w:hAnsi="Segoe UI Light"/>
              </w:rPr>
              <w:t>Cluster</w:t>
            </w:r>
            <w:r w:rsidR="000770D6" w:rsidRPr="007F1A3A">
              <w:rPr>
                <w:rFonts w:ascii="Segoe UI Light" w:hAnsi="Segoe UI Light"/>
              </w:rPr>
              <w:t xml:space="preserve"> should be identified and shared at the inter-</w:t>
            </w:r>
            <w:r w:rsidR="00BB2843" w:rsidRPr="007F1A3A">
              <w:rPr>
                <w:rFonts w:ascii="Segoe UI Light" w:hAnsi="Segoe UI Light"/>
              </w:rPr>
              <w:t>Cluster</w:t>
            </w:r>
            <w:r w:rsidR="000770D6" w:rsidRPr="007F1A3A">
              <w:rPr>
                <w:rFonts w:ascii="Segoe UI Light" w:hAnsi="Segoe UI Light"/>
              </w:rPr>
              <w:t xml:space="preserve"> level and with the HCT in order to ensure an adequate overall response</w:t>
            </w:r>
            <w:r w:rsidR="009D1E6C" w:rsidRPr="007F1A3A">
              <w:rPr>
                <w:rFonts w:ascii="Segoe UI Light" w:hAnsi="Segoe UI Light"/>
              </w:rPr>
              <w:t xml:space="preserve"> to a crisis</w:t>
            </w:r>
            <w:r w:rsidR="000770D6" w:rsidRPr="007F1A3A">
              <w:rPr>
                <w:rFonts w:ascii="Segoe UI Light" w:hAnsi="Segoe UI Light"/>
              </w:rPr>
              <w:t>.</w:t>
            </w:r>
          </w:p>
          <w:p w14:paraId="58652915" w14:textId="77777777" w:rsidR="007E400A" w:rsidRPr="007F1A3A" w:rsidRDefault="007E400A" w:rsidP="00C73216">
            <w:pPr>
              <w:jc w:val="both"/>
              <w:rPr>
                <w:rFonts w:ascii="Segoe UI Light" w:hAnsi="Segoe UI Light"/>
              </w:rPr>
            </w:pPr>
          </w:p>
        </w:tc>
      </w:tr>
      <w:tr w:rsidR="005C58F7" w:rsidRPr="007F1A3A" w14:paraId="35C94DD5" w14:textId="77777777" w:rsidTr="000612AE">
        <w:tc>
          <w:tcPr>
            <w:tcW w:w="1850" w:type="dxa"/>
          </w:tcPr>
          <w:p w14:paraId="7C750D08"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Gender</w:t>
            </w:r>
          </w:p>
        </w:tc>
        <w:tc>
          <w:tcPr>
            <w:tcW w:w="8500" w:type="dxa"/>
          </w:tcPr>
          <w:p w14:paraId="3181E30B" w14:textId="7265AC41" w:rsidR="005C58F7" w:rsidRPr="007F1A3A" w:rsidRDefault="005C58F7" w:rsidP="00C73216">
            <w:pPr>
              <w:jc w:val="both"/>
              <w:rPr>
                <w:rFonts w:ascii="Segoe UI Light" w:hAnsi="Segoe UI Light"/>
              </w:rPr>
            </w:pPr>
            <w:r w:rsidRPr="007F1A3A">
              <w:rPr>
                <w:rFonts w:ascii="Segoe UI Light" w:hAnsi="Segoe UI Light"/>
              </w:rPr>
              <w:t>A cross cutting issue</w:t>
            </w:r>
            <w:r w:rsidR="000770D6" w:rsidRPr="007F1A3A">
              <w:rPr>
                <w:rFonts w:ascii="Segoe UI Light" w:hAnsi="Segoe UI Light"/>
              </w:rPr>
              <w:t xml:space="preserve"> that must be considered in all </w:t>
            </w:r>
            <w:r w:rsidR="00BB2843" w:rsidRPr="007F1A3A">
              <w:rPr>
                <w:rFonts w:ascii="Segoe UI Light" w:hAnsi="Segoe UI Light"/>
              </w:rPr>
              <w:t>Cluster</w:t>
            </w:r>
            <w:r w:rsidR="000770D6" w:rsidRPr="007F1A3A">
              <w:rPr>
                <w:rFonts w:ascii="Segoe UI Light" w:hAnsi="Segoe UI Light"/>
              </w:rPr>
              <w:t>s and programmes</w:t>
            </w:r>
            <w:r w:rsidRPr="007F1A3A">
              <w:rPr>
                <w:rFonts w:ascii="Segoe UI Light" w:hAnsi="Segoe UI Light"/>
              </w:rPr>
              <w:t xml:space="preserve">. Women and men, boys and girls are affected differently at all stages of an emergency. Women and children - especially girls - face increased risks of adverse effects and violence. Understanding and responding to gender differences, inequalities and capacities </w:t>
            </w:r>
            <w:r w:rsidR="00B4243D" w:rsidRPr="007F1A3A">
              <w:rPr>
                <w:rFonts w:ascii="Segoe UI Light" w:hAnsi="Segoe UI Light"/>
              </w:rPr>
              <w:t xml:space="preserve">is important in order to </w:t>
            </w:r>
            <w:r w:rsidR="00B4243D" w:rsidRPr="007F1A3A">
              <w:rPr>
                <w:rStyle w:val="Strong"/>
                <w:rFonts w:ascii="Segoe UI Light" w:eastAsia="Times New Roman" w:hAnsi="Segoe UI Light"/>
                <w:b w:val="0"/>
              </w:rPr>
              <w:t>ensure that</w:t>
            </w:r>
            <w:r w:rsidR="00B4243D" w:rsidRPr="007F1A3A">
              <w:rPr>
                <w:rFonts w:ascii="Segoe UI Light" w:eastAsia="Times New Roman" w:hAnsi="Segoe UI Light"/>
              </w:rPr>
              <w:t xml:space="preserve"> </w:t>
            </w:r>
            <w:r w:rsidR="00B4243D" w:rsidRPr="007F1A3A">
              <w:rPr>
                <w:rStyle w:val="Strong"/>
                <w:rFonts w:ascii="Segoe UI Light" w:eastAsia="Times New Roman" w:hAnsi="Segoe UI Light"/>
                <w:b w:val="0"/>
              </w:rPr>
              <w:t xml:space="preserve">all women, girls, boys and men of all ages and backgrounds are able to access assistance and support that cater to their distinct needs and experiences. </w:t>
            </w:r>
            <w:r w:rsidRPr="007F1A3A">
              <w:rPr>
                <w:rFonts w:ascii="Segoe UI Light" w:hAnsi="Segoe UI Light"/>
              </w:rPr>
              <w:t>The overall goal of mainstreaming gender is to</w:t>
            </w:r>
            <w:r w:rsidR="00B4243D" w:rsidRPr="007F1A3A">
              <w:rPr>
                <w:rFonts w:ascii="Segoe UI Light" w:hAnsi="Segoe UI Light"/>
              </w:rPr>
              <w:t xml:space="preserve"> achieve gender equality and improve the quality, effectiveness and accountability of any response.</w:t>
            </w:r>
          </w:p>
          <w:p w14:paraId="23BB0135" w14:textId="77777777" w:rsidR="00560FE9" w:rsidRPr="007F1A3A" w:rsidRDefault="00560FE9" w:rsidP="00C73216">
            <w:pPr>
              <w:jc w:val="both"/>
              <w:rPr>
                <w:rFonts w:ascii="Segoe UI Light" w:hAnsi="Segoe UI Light"/>
              </w:rPr>
            </w:pPr>
          </w:p>
          <w:p w14:paraId="57D227A9" w14:textId="39FA2BF2" w:rsidR="00560FE9" w:rsidRPr="007F1A3A" w:rsidRDefault="00560FE9" w:rsidP="002552F0">
            <w:pPr>
              <w:rPr>
                <w:rFonts w:ascii="Segoe UI Light" w:hAnsi="Segoe UI Light"/>
              </w:rPr>
            </w:pPr>
            <w:r w:rsidRPr="007F1A3A">
              <w:rPr>
                <w:rFonts w:ascii="Segoe UI Light" w:hAnsi="Segoe UI Light"/>
              </w:rPr>
              <w:t xml:space="preserve">For more information see: </w:t>
            </w:r>
            <w:hyperlink r:id="rId14" w:history="1">
              <w:r w:rsidRPr="007F1A3A">
                <w:rPr>
                  <w:rStyle w:val="Hyperlink"/>
                  <w:rFonts w:ascii="Segoe UI Light" w:hAnsi="Segoe UI Light"/>
                </w:rPr>
                <w:t>https://www.humanitarianresponse.info/en/coordination/gencap/gender-humanitarian-programme-cycle</w:t>
              </w:r>
            </w:hyperlink>
          </w:p>
          <w:p w14:paraId="5EEFEFA4" w14:textId="3A3329AA" w:rsidR="00560FE9" w:rsidRPr="007F1A3A" w:rsidRDefault="00560FE9" w:rsidP="002552F0">
            <w:pPr>
              <w:rPr>
                <w:rFonts w:ascii="Segoe UI Light" w:hAnsi="Segoe UI Light"/>
              </w:rPr>
            </w:pPr>
          </w:p>
        </w:tc>
      </w:tr>
      <w:tr w:rsidR="005C58F7" w:rsidRPr="007F1A3A" w14:paraId="6FE38A1A" w14:textId="77777777" w:rsidTr="000612AE">
        <w:tc>
          <w:tcPr>
            <w:tcW w:w="1850" w:type="dxa"/>
          </w:tcPr>
          <w:p w14:paraId="06BBA366"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HIV/AIDS</w:t>
            </w:r>
          </w:p>
        </w:tc>
        <w:tc>
          <w:tcPr>
            <w:tcW w:w="8500" w:type="dxa"/>
          </w:tcPr>
          <w:p w14:paraId="67782A50" w14:textId="418E2AAE" w:rsidR="005C58F7" w:rsidRPr="007F1A3A" w:rsidRDefault="005C58F7" w:rsidP="00C73216">
            <w:pPr>
              <w:jc w:val="both"/>
              <w:rPr>
                <w:rFonts w:ascii="Segoe UI Light" w:hAnsi="Segoe UI Light"/>
              </w:rPr>
            </w:pPr>
            <w:r w:rsidRPr="007F1A3A">
              <w:rPr>
                <w:rFonts w:ascii="Segoe UI Light" w:hAnsi="Segoe UI Light"/>
              </w:rPr>
              <w:t>A cross cutting issue</w:t>
            </w:r>
            <w:r w:rsidR="00567EB3" w:rsidRPr="007F1A3A">
              <w:rPr>
                <w:rFonts w:ascii="Segoe UI Light" w:hAnsi="Segoe UI Light"/>
              </w:rPr>
              <w:t xml:space="preserve"> that must be considered in all </w:t>
            </w:r>
            <w:r w:rsidR="00BB2843" w:rsidRPr="007F1A3A">
              <w:rPr>
                <w:rFonts w:ascii="Segoe UI Light" w:hAnsi="Segoe UI Light"/>
              </w:rPr>
              <w:t>Cluster</w:t>
            </w:r>
            <w:r w:rsidR="00567EB3" w:rsidRPr="007F1A3A">
              <w:rPr>
                <w:rFonts w:ascii="Segoe UI Light" w:hAnsi="Segoe UI Light"/>
              </w:rPr>
              <w:t>s and programmes</w:t>
            </w:r>
            <w:r w:rsidRPr="007F1A3A">
              <w:rPr>
                <w:rFonts w:ascii="Segoe UI Light" w:hAnsi="Segoe UI Light"/>
              </w:rPr>
              <w:t>. In crises, poverty, powerlessness, social instability and displacement increase, making people more vulnerable to HIV/AIDS. At the same time, medical services, including specialized HIV/AIDS services, are often disrupted. It is therefore necessary to establish programmes to prevent the spread of HIV/AIDS, and treat it, throughout all phases of a crisis.</w:t>
            </w:r>
          </w:p>
          <w:p w14:paraId="07FC29FD" w14:textId="77777777" w:rsidR="007E400A" w:rsidRPr="007F1A3A" w:rsidRDefault="007E400A" w:rsidP="00C73216">
            <w:pPr>
              <w:jc w:val="both"/>
              <w:rPr>
                <w:rFonts w:ascii="Segoe UI Light" w:hAnsi="Segoe UI Light"/>
              </w:rPr>
            </w:pPr>
          </w:p>
        </w:tc>
      </w:tr>
      <w:tr w:rsidR="005C58F7" w:rsidRPr="007F1A3A" w14:paraId="6164A76B" w14:textId="77777777" w:rsidTr="000612AE">
        <w:tc>
          <w:tcPr>
            <w:tcW w:w="1850" w:type="dxa"/>
          </w:tcPr>
          <w:p w14:paraId="0735F452"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lang w:val="en-US"/>
              </w:rPr>
              <w:t>Humanitarian Programme Cycle</w:t>
            </w:r>
          </w:p>
        </w:tc>
        <w:tc>
          <w:tcPr>
            <w:tcW w:w="8500" w:type="dxa"/>
          </w:tcPr>
          <w:p w14:paraId="65E1FAD2" w14:textId="32B51DA1" w:rsidR="00BA26B3" w:rsidRPr="007F1A3A" w:rsidRDefault="005C58F7" w:rsidP="00BA26B3">
            <w:pPr>
              <w:jc w:val="both"/>
              <w:rPr>
                <w:rFonts w:ascii="Segoe UI Light" w:hAnsi="Segoe UI Light"/>
                <w:lang w:val="en-US"/>
              </w:rPr>
            </w:pPr>
            <w:r w:rsidRPr="007F1A3A">
              <w:rPr>
                <w:rFonts w:ascii="Segoe UI Light" w:hAnsi="Segoe UI Light"/>
                <w:lang w:val="en-US"/>
              </w:rPr>
              <w:t xml:space="preserve">The IASC has set out the recommended phases of a well-structured response to humanitarian crises, and the different responsibilities and actions that should be completed in each phase. </w:t>
            </w:r>
            <w:r w:rsidR="00567EB3" w:rsidRPr="007F1A3A">
              <w:rPr>
                <w:rFonts w:ascii="Segoe UI Light" w:hAnsi="Segoe UI Light"/>
                <w:lang w:val="en-US"/>
              </w:rPr>
              <w:t xml:space="preserve">The six phases are: Preparedness (which occurs before the crisis starts); </w:t>
            </w:r>
            <w:hyperlink r:id="rId15" w:history="1">
              <w:r w:rsidR="002E56D1" w:rsidRPr="007F1A3A">
                <w:rPr>
                  <w:rStyle w:val="Hyperlink"/>
                  <w:rFonts w:ascii="Segoe UI Light" w:hAnsi="Segoe UI Light"/>
                  <w:lang w:val="en-CA"/>
                </w:rPr>
                <w:t>N</w:t>
              </w:r>
              <w:r w:rsidR="00BA26B3" w:rsidRPr="007F1A3A">
                <w:rPr>
                  <w:rStyle w:val="Hyperlink"/>
                  <w:rFonts w:ascii="Segoe UI Light" w:hAnsi="Segoe UI Light"/>
                  <w:lang w:val="en-CA"/>
                </w:rPr>
                <w:t>eeds assessment and analysis</w:t>
              </w:r>
            </w:hyperlink>
            <w:r w:rsidR="00BA26B3" w:rsidRPr="007F1A3A">
              <w:rPr>
                <w:rFonts w:ascii="Segoe UI Light" w:hAnsi="Segoe UI Light"/>
                <w:lang w:val="en-US"/>
              </w:rPr>
              <w:t xml:space="preserve">; </w:t>
            </w:r>
            <w:hyperlink r:id="rId16" w:history="1">
              <w:r w:rsidR="002E56D1" w:rsidRPr="007F1A3A">
                <w:rPr>
                  <w:rStyle w:val="Hyperlink"/>
                  <w:rFonts w:ascii="Segoe UI Light" w:hAnsi="Segoe UI Light"/>
                  <w:lang w:val="en-CA"/>
                </w:rPr>
                <w:t>S</w:t>
              </w:r>
              <w:r w:rsidR="00BA26B3" w:rsidRPr="007F1A3A">
                <w:rPr>
                  <w:rStyle w:val="Hyperlink"/>
                  <w:rFonts w:ascii="Segoe UI Light" w:hAnsi="Segoe UI Light"/>
                  <w:lang w:val="en-CA"/>
                </w:rPr>
                <w:t>trategic response planning</w:t>
              </w:r>
            </w:hyperlink>
            <w:r w:rsidR="00BA26B3" w:rsidRPr="007F1A3A">
              <w:rPr>
                <w:rFonts w:ascii="Segoe UI Light" w:hAnsi="Segoe UI Light"/>
                <w:lang w:val="en-US"/>
              </w:rPr>
              <w:t xml:space="preserve">; </w:t>
            </w:r>
            <w:hyperlink r:id="rId17" w:history="1">
              <w:r w:rsidR="002E56D1" w:rsidRPr="007F1A3A">
                <w:rPr>
                  <w:rStyle w:val="Hyperlink"/>
                  <w:rFonts w:ascii="Segoe UI Light" w:hAnsi="Segoe UI Light"/>
                  <w:lang w:val="en-CA"/>
                </w:rPr>
                <w:t>R</w:t>
              </w:r>
              <w:r w:rsidR="00BA26B3" w:rsidRPr="007F1A3A">
                <w:rPr>
                  <w:rStyle w:val="Hyperlink"/>
                  <w:rFonts w:ascii="Segoe UI Light" w:hAnsi="Segoe UI Light"/>
                  <w:lang w:val="en-CA"/>
                </w:rPr>
                <w:t>esource mobilization</w:t>
              </w:r>
            </w:hyperlink>
            <w:r w:rsidR="00BA26B3" w:rsidRPr="007F1A3A">
              <w:rPr>
                <w:rFonts w:ascii="Segoe UI Light" w:hAnsi="Segoe UI Light"/>
                <w:lang w:val="en-US"/>
              </w:rPr>
              <w:t xml:space="preserve">; </w:t>
            </w:r>
            <w:hyperlink r:id="rId18" w:history="1">
              <w:r w:rsidR="002E56D1" w:rsidRPr="007F1A3A">
                <w:rPr>
                  <w:rStyle w:val="Hyperlink"/>
                  <w:rFonts w:ascii="Segoe UI Light" w:hAnsi="Segoe UI Light"/>
                  <w:lang w:val="en-CA"/>
                </w:rPr>
                <w:t>I</w:t>
              </w:r>
              <w:r w:rsidR="00BA26B3" w:rsidRPr="007F1A3A">
                <w:rPr>
                  <w:rStyle w:val="Hyperlink"/>
                  <w:rFonts w:ascii="Segoe UI Light" w:hAnsi="Segoe UI Light"/>
                  <w:lang w:val="en-CA"/>
                </w:rPr>
                <w:t>mplementation and monitoring</w:t>
              </w:r>
            </w:hyperlink>
            <w:r w:rsidR="00BA26B3" w:rsidRPr="007F1A3A">
              <w:rPr>
                <w:rFonts w:ascii="Segoe UI Light" w:hAnsi="Segoe UI Light"/>
                <w:lang w:val="en-US"/>
              </w:rPr>
              <w:t xml:space="preserve">; and, </w:t>
            </w:r>
            <w:hyperlink r:id="rId19" w:history="1">
              <w:r w:rsidR="002E56D1" w:rsidRPr="007F1A3A">
                <w:rPr>
                  <w:rStyle w:val="Hyperlink"/>
                  <w:rFonts w:ascii="Segoe UI Light" w:hAnsi="Segoe UI Light"/>
                  <w:lang w:val="en-CA"/>
                </w:rPr>
                <w:t>O</w:t>
              </w:r>
              <w:r w:rsidR="00BA26B3" w:rsidRPr="007F1A3A">
                <w:rPr>
                  <w:rStyle w:val="Hyperlink"/>
                  <w:rFonts w:ascii="Segoe UI Light" w:hAnsi="Segoe UI Light"/>
                  <w:lang w:val="en-CA"/>
                </w:rPr>
                <w:t>perational review and evaluation</w:t>
              </w:r>
            </w:hyperlink>
            <w:r w:rsidR="00BA26B3" w:rsidRPr="007F1A3A">
              <w:rPr>
                <w:rFonts w:ascii="Segoe UI Light" w:hAnsi="Segoe UI Light"/>
                <w:lang w:val="en-CA"/>
              </w:rPr>
              <w:t>.</w:t>
            </w:r>
          </w:p>
          <w:p w14:paraId="6DA67A7D" w14:textId="77777777" w:rsidR="00BA26B3" w:rsidRPr="007F1A3A" w:rsidRDefault="00BA26B3" w:rsidP="00BA26B3">
            <w:pPr>
              <w:jc w:val="both"/>
              <w:rPr>
                <w:rFonts w:ascii="Segoe UI Light" w:hAnsi="Segoe UI Light"/>
                <w:lang w:val="en-US"/>
              </w:rPr>
            </w:pPr>
          </w:p>
          <w:p w14:paraId="7F6A8002" w14:textId="53A549D0" w:rsidR="009E3B82" w:rsidRPr="007F1A3A" w:rsidRDefault="005C58F7" w:rsidP="00BA26B3">
            <w:pPr>
              <w:jc w:val="both"/>
              <w:rPr>
                <w:rFonts w:ascii="Segoe UI Light" w:hAnsi="Segoe UI Light" w:cs="Arial"/>
                <w:lang w:val="en-US"/>
              </w:rPr>
            </w:pPr>
            <w:r w:rsidRPr="007F1A3A">
              <w:rPr>
                <w:rFonts w:ascii="Segoe UI Light" w:hAnsi="Segoe UI Light"/>
                <w:lang w:val="en-US"/>
              </w:rPr>
              <w:t xml:space="preserve"> </w:t>
            </w:r>
            <w:r w:rsidR="00D14169" w:rsidRPr="007F1A3A">
              <w:rPr>
                <w:rFonts w:ascii="Segoe UI Light" w:hAnsi="Segoe UI Light" w:cs="Arial"/>
                <w:lang w:val="en-US"/>
              </w:rPr>
              <w:t>For more information see</w:t>
            </w:r>
            <w:r w:rsidR="00D14169" w:rsidRPr="007F1A3A">
              <w:rPr>
                <w:rFonts w:ascii="Segoe UI Light" w:hAnsi="Segoe UI Light"/>
                <w:lang w:val="en-US"/>
              </w:rPr>
              <w:t xml:space="preserve"> </w:t>
            </w:r>
            <w:r w:rsidRPr="007F1A3A">
              <w:rPr>
                <w:rFonts w:ascii="Segoe UI Light" w:hAnsi="Segoe UI Light" w:cs="Arial"/>
                <w:lang w:val="en-US"/>
              </w:rPr>
              <w:t>IASC, Reference Module for the Implementation of The Huma</w:t>
            </w:r>
            <w:r w:rsidR="00D14169" w:rsidRPr="007F1A3A">
              <w:rPr>
                <w:rFonts w:ascii="Segoe UI Light" w:hAnsi="Segoe UI Light" w:cs="Arial"/>
                <w:lang w:val="en-US"/>
              </w:rPr>
              <w:t xml:space="preserve">nitarian Programme Cycle (2015) </w:t>
            </w:r>
            <w:r w:rsidR="009E3B82" w:rsidRPr="007F1A3A">
              <w:rPr>
                <w:rFonts w:ascii="Segoe UI Light" w:hAnsi="Segoe UI Light" w:cs="Arial"/>
                <w:lang w:val="en-US"/>
              </w:rPr>
              <w:t xml:space="preserve">: </w:t>
            </w:r>
            <w:hyperlink r:id="rId20" w:history="1">
              <w:r w:rsidR="00D14169" w:rsidRPr="007F1A3A">
                <w:rPr>
                  <w:rStyle w:val="Hyperlink"/>
                  <w:rFonts w:ascii="Segoe UI Light" w:hAnsi="Segoe UI Light" w:cs="Arial"/>
                  <w:lang w:val="en-US"/>
                </w:rPr>
                <w:t>https://www.humanitarianresponse.info/en/programme-cycle/space</w:t>
              </w:r>
            </w:hyperlink>
            <w:r w:rsidR="00D14169" w:rsidRPr="007F1A3A">
              <w:rPr>
                <w:rFonts w:ascii="Segoe UI Light" w:hAnsi="Segoe UI Light" w:cs="Arial"/>
                <w:lang w:val="en-US"/>
              </w:rPr>
              <w:t xml:space="preserve"> </w:t>
            </w:r>
          </w:p>
          <w:p w14:paraId="32CC444A" w14:textId="77777777" w:rsidR="007E400A" w:rsidRPr="007F1A3A" w:rsidRDefault="007E400A" w:rsidP="00C73216">
            <w:pPr>
              <w:jc w:val="both"/>
              <w:rPr>
                <w:rFonts w:ascii="Segoe UI Light" w:hAnsi="Segoe UI Light"/>
              </w:rPr>
            </w:pPr>
          </w:p>
        </w:tc>
      </w:tr>
      <w:tr w:rsidR="005C58F7" w:rsidRPr="007F1A3A" w14:paraId="5C0661E3" w14:textId="77777777" w:rsidTr="000612AE">
        <w:tc>
          <w:tcPr>
            <w:tcW w:w="1850" w:type="dxa"/>
          </w:tcPr>
          <w:p w14:paraId="6D779A38" w14:textId="77777777" w:rsidR="005C58F7" w:rsidRPr="000612AE" w:rsidRDefault="005C58F7" w:rsidP="000612AE">
            <w:pPr>
              <w:pStyle w:val="ListParagraph"/>
              <w:numPr>
                <w:ilvl w:val="0"/>
                <w:numId w:val="2"/>
              </w:numPr>
              <w:ind w:left="342"/>
              <w:rPr>
                <w:rFonts w:ascii="Segoe UI Light" w:hAnsi="Segoe UI Light" w:cs="Arial"/>
                <w:b/>
                <w:lang w:val="en-US"/>
              </w:rPr>
            </w:pPr>
            <w:r w:rsidRPr="000612AE">
              <w:rPr>
                <w:rFonts w:ascii="Segoe UI Light" w:hAnsi="Segoe UI Light" w:cs="Arial"/>
                <w:b/>
                <w:lang w:val="en-US"/>
              </w:rPr>
              <w:t>Humanitarian Response Plan</w:t>
            </w:r>
          </w:p>
        </w:tc>
        <w:tc>
          <w:tcPr>
            <w:tcW w:w="8500" w:type="dxa"/>
          </w:tcPr>
          <w:p w14:paraId="20645B32" w14:textId="0271C59E" w:rsidR="005C58F7" w:rsidRPr="007F1A3A" w:rsidRDefault="005C58F7" w:rsidP="00C73216">
            <w:pPr>
              <w:jc w:val="both"/>
              <w:rPr>
                <w:rFonts w:ascii="Segoe UI Light" w:hAnsi="Segoe UI Light"/>
              </w:rPr>
            </w:pPr>
            <w:r w:rsidRPr="007F1A3A">
              <w:rPr>
                <w:rFonts w:ascii="Segoe UI Light" w:hAnsi="Segoe UI Light"/>
              </w:rPr>
              <w:t xml:space="preserve">Confirms the status of the crisis, lists needs, sets priorities and objectives, determines timelines for achieving them based on detailed assessments, and approves a detailed budget. The Plan is reached in consultation with </w:t>
            </w:r>
            <w:r w:rsidR="00BB2843" w:rsidRPr="007F1A3A">
              <w:rPr>
                <w:rFonts w:ascii="Segoe UI Light" w:hAnsi="Segoe UI Light"/>
              </w:rPr>
              <w:t>Cluster</w:t>
            </w:r>
            <w:r w:rsidRPr="007F1A3A">
              <w:rPr>
                <w:rFonts w:ascii="Segoe UI Light" w:hAnsi="Segoe UI Light"/>
              </w:rPr>
              <w:t xml:space="preserve">s, the national government, and other key partners.  </w:t>
            </w:r>
          </w:p>
          <w:p w14:paraId="6C0ED0A7" w14:textId="77777777" w:rsidR="009E3B82" w:rsidRPr="007F1A3A" w:rsidRDefault="009E3B82" w:rsidP="00C73216">
            <w:pPr>
              <w:jc w:val="both"/>
              <w:rPr>
                <w:rFonts w:ascii="Segoe UI Light" w:hAnsi="Segoe UI Light"/>
              </w:rPr>
            </w:pPr>
          </w:p>
          <w:p w14:paraId="0F677EAC" w14:textId="78E11BB3" w:rsidR="009E3B82" w:rsidRPr="007F1A3A" w:rsidRDefault="009E3B82" w:rsidP="00C73216">
            <w:pPr>
              <w:jc w:val="both"/>
              <w:rPr>
                <w:rFonts w:ascii="Segoe UI Light" w:hAnsi="Segoe UI Light"/>
              </w:rPr>
            </w:pPr>
            <w:r w:rsidRPr="007F1A3A">
              <w:rPr>
                <w:rFonts w:ascii="Segoe UI Light" w:hAnsi="Segoe UI Light"/>
              </w:rPr>
              <w:t xml:space="preserve">For more information see: </w:t>
            </w:r>
            <w:hyperlink r:id="rId21" w:history="1">
              <w:r w:rsidR="00D14169" w:rsidRPr="007F1A3A">
                <w:rPr>
                  <w:rStyle w:val="Hyperlink"/>
                  <w:rFonts w:ascii="Segoe UI Light" w:hAnsi="Segoe UI Light"/>
                </w:rPr>
                <w:t>https://www.humanitarianresponse.info/en/programme-cycle/space/page/strategic-response-planning</w:t>
              </w:r>
            </w:hyperlink>
            <w:r w:rsidR="00D14169" w:rsidRPr="007F1A3A">
              <w:rPr>
                <w:rFonts w:ascii="Segoe UI Light" w:hAnsi="Segoe UI Light"/>
              </w:rPr>
              <w:t xml:space="preserve"> </w:t>
            </w:r>
          </w:p>
          <w:p w14:paraId="450B4297" w14:textId="77777777" w:rsidR="007E400A" w:rsidRPr="007F1A3A" w:rsidRDefault="007E400A" w:rsidP="00C73216">
            <w:pPr>
              <w:jc w:val="both"/>
              <w:rPr>
                <w:rFonts w:ascii="Segoe UI Light" w:hAnsi="Segoe UI Light"/>
                <w:lang w:val="en-US"/>
              </w:rPr>
            </w:pPr>
          </w:p>
        </w:tc>
      </w:tr>
      <w:tr w:rsidR="005C58F7" w:rsidRPr="007F1A3A" w14:paraId="304DF036" w14:textId="77777777" w:rsidTr="000612AE">
        <w:tc>
          <w:tcPr>
            <w:tcW w:w="1850" w:type="dxa"/>
          </w:tcPr>
          <w:p w14:paraId="7BE622CB" w14:textId="77777777" w:rsidR="005C58F7" w:rsidRPr="000612AE" w:rsidRDefault="005C58F7" w:rsidP="000612AE">
            <w:pPr>
              <w:pStyle w:val="ListParagraph"/>
              <w:numPr>
                <w:ilvl w:val="0"/>
                <w:numId w:val="2"/>
              </w:numPr>
              <w:ind w:left="342"/>
              <w:rPr>
                <w:rFonts w:ascii="Segoe UI Light" w:hAnsi="Segoe UI Light" w:cs="Arial"/>
                <w:b/>
                <w:lang w:val="en-US"/>
              </w:rPr>
            </w:pPr>
            <w:r w:rsidRPr="000612AE">
              <w:rPr>
                <w:rFonts w:ascii="Segoe UI Light" w:hAnsi="Segoe UI Light" w:cs="Arial"/>
                <w:b/>
              </w:rPr>
              <w:t>Humanitarian Coordinator</w:t>
            </w:r>
          </w:p>
        </w:tc>
        <w:tc>
          <w:tcPr>
            <w:tcW w:w="8500" w:type="dxa"/>
          </w:tcPr>
          <w:p w14:paraId="46D1C413" w14:textId="77777777" w:rsidR="005C58F7" w:rsidRPr="007F1A3A" w:rsidRDefault="005C58F7" w:rsidP="00C73216">
            <w:pPr>
              <w:jc w:val="both"/>
              <w:rPr>
                <w:rFonts w:ascii="Segoe UI Light" w:hAnsi="Segoe UI Light"/>
              </w:rPr>
            </w:pPr>
            <w:r w:rsidRPr="007F1A3A">
              <w:rPr>
                <w:rFonts w:ascii="Segoe UI Light" w:hAnsi="Segoe UI Light"/>
              </w:rPr>
              <w:t>The senior UN official in a country, charged with leading the response to an emergency.</w:t>
            </w:r>
          </w:p>
          <w:p w14:paraId="785BF054" w14:textId="77777777" w:rsidR="007E400A" w:rsidRPr="007F1A3A" w:rsidRDefault="007E400A" w:rsidP="00C73216">
            <w:pPr>
              <w:jc w:val="both"/>
              <w:rPr>
                <w:rFonts w:ascii="Segoe UI Light" w:hAnsi="Segoe UI Light"/>
              </w:rPr>
            </w:pPr>
          </w:p>
          <w:p w14:paraId="7A1FC823" w14:textId="77777777" w:rsidR="00C73216" w:rsidRPr="007F1A3A" w:rsidRDefault="00C73216" w:rsidP="00C73216">
            <w:pPr>
              <w:jc w:val="both"/>
              <w:rPr>
                <w:rFonts w:ascii="Segoe UI Light" w:hAnsi="Segoe UI Light"/>
              </w:rPr>
            </w:pPr>
          </w:p>
        </w:tc>
      </w:tr>
      <w:tr w:rsidR="005C58F7" w:rsidRPr="007F1A3A" w14:paraId="7BEB0382" w14:textId="77777777" w:rsidTr="000612AE">
        <w:tc>
          <w:tcPr>
            <w:tcW w:w="1850" w:type="dxa"/>
          </w:tcPr>
          <w:p w14:paraId="39050715"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Humanitarian Country Team</w:t>
            </w:r>
          </w:p>
        </w:tc>
        <w:tc>
          <w:tcPr>
            <w:tcW w:w="8500" w:type="dxa"/>
          </w:tcPr>
          <w:p w14:paraId="10ED84B4" w14:textId="77777777" w:rsidR="005C58F7" w:rsidRPr="007F1A3A" w:rsidRDefault="005C58F7" w:rsidP="00C73216">
            <w:pPr>
              <w:jc w:val="both"/>
              <w:rPr>
                <w:rFonts w:ascii="Segoe UI Light" w:hAnsi="Segoe UI Light"/>
              </w:rPr>
            </w:pPr>
            <w:r w:rsidRPr="007F1A3A">
              <w:rPr>
                <w:rFonts w:ascii="Segoe UI Light" w:hAnsi="Segoe UI Light"/>
              </w:rPr>
              <w:t>The senior management group that manages a country emergency under the leadership of the HC.</w:t>
            </w:r>
          </w:p>
          <w:p w14:paraId="0308993A" w14:textId="77777777" w:rsidR="007E400A" w:rsidRPr="007F1A3A" w:rsidRDefault="007E400A" w:rsidP="00C73216">
            <w:pPr>
              <w:jc w:val="both"/>
              <w:rPr>
                <w:rFonts w:ascii="Segoe UI Light" w:hAnsi="Segoe UI Light"/>
              </w:rPr>
            </w:pPr>
          </w:p>
        </w:tc>
      </w:tr>
      <w:tr w:rsidR="005C58F7" w:rsidRPr="007F1A3A" w14:paraId="1D125583" w14:textId="77777777" w:rsidTr="000612AE">
        <w:tc>
          <w:tcPr>
            <w:tcW w:w="1850" w:type="dxa"/>
          </w:tcPr>
          <w:p w14:paraId="01F29056"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Human rights.</w:t>
            </w:r>
          </w:p>
        </w:tc>
        <w:tc>
          <w:tcPr>
            <w:tcW w:w="8500" w:type="dxa"/>
          </w:tcPr>
          <w:p w14:paraId="5197F242" w14:textId="61B6F8FE" w:rsidR="005C58F7" w:rsidRPr="007F1A3A" w:rsidRDefault="005C58F7" w:rsidP="00C73216">
            <w:pPr>
              <w:jc w:val="both"/>
              <w:rPr>
                <w:rFonts w:ascii="Segoe UI Light" w:hAnsi="Segoe UI Light"/>
              </w:rPr>
            </w:pPr>
            <w:r w:rsidRPr="007F1A3A">
              <w:rPr>
                <w:rFonts w:ascii="Segoe UI Light" w:hAnsi="Segoe UI Light"/>
              </w:rPr>
              <w:t>A cross cutting issue</w:t>
            </w:r>
            <w:r w:rsidR="002E56D1" w:rsidRPr="007F1A3A">
              <w:rPr>
                <w:rFonts w:ascii="Segoe UI Light" w:hAnsi="Segoe UI Light"/>
              </w:rPr>
              <w:t xml:space="preserve"> that must be considered in all </w:t>
            </w:r>
            <w:r w:rsidR="00BB2843" w:rsidRPr="007F1A3A">
              <w:rPr>
                <w:rFonts w:ascii="Segoe UI Light" w:hAnsi="Segoe UI Light"/>
              </w:rPr>
              <w:t>Cluster</w:t>
            </w:r>
            <w:r w:rsidR="002E56D1" w:rsidRPr="007F1A3A">
              <w:rPr>
                <w:rFonts w:ascii="Segoe UI Light" w:hAnsi="Segoe UI Light"/>
              </w:rPr>
              <w:t>s and programmes</w:t>
            </w:r>
            <w:r w:rsidRPr="007F1A3A">
              <w:rPr>
                <w:rFonts w:ascii="Segoe UI Light" w:hAnsi="Segoe UI Light"/>
              </w:rPr>
              <w:t>. The UN (and all its agencies) has undertaken to respect internationally recognized human rights principles and standards, as well as the principles and standards of International Humanitarian Law.</w:t>
            </w:r>
          </w:p>
          <w:p w14:paraId="4D359E9A" w14:textId="77777777" w:rsidR="007E400A" w:rsidRPr="007F1A3A" w:rsidRDefault="007E400A" w:rsidP="00C73216">
            <w:pPr>
              <w:jc w:val="both"/>
              <w:rPr>
                <w:rFonts w:ascii="Segoe UI Light" w:hAnsi="Segoe UI Light"/>
              </w:rPr>
            </w:pPr>
          </w:p>
        </w:tc>
      </w:tr>
      <w:tr w:rsidR="005C58F7" w:rsidRPr="007F1A3A" w14:paraId="0A13EE49" w14:textId="77777777" w:rsidTr="000612AE">
        <w:tc>
          <w:tcPr>
            <w:tcW w:w="1850" w:type="dxa"/>
          </w:tcPr>
          <w:p w14:paraId="636734B7"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Inter-Agency Standing Committee (IASC)</w:t>
            </w:r>
          </w:p>
        </w:tc>
        <w:tc>
          <w:tcPr>
            <w:tcW w:w="8500" w:type="dxa"/>
          </w:tcPr>
          <w:p w14:paraId="095E3E2E" w14:textId="77777777" w:rsidR="005C58F7" w:rsidRPr="007F1A3A" w:rsidRDefault="005C58F7" w:rsidP="00C73216">
            <w:pPr>
              <w:jc w:val="both"/>
              <w:rPr>
                <w:rFonts w:ascii="Segoe UI Light" w:hAnsi="Segoe UI Light"/>
              </w:rPr>
            </w:pPr>
            <w:r w:rsidRPr="007F1A3A">
              <w:rPr>
                <w:rFonts w:ascii="Segoe UI Light" w:hAnsi="Segoe UI Light"/>
              </w:rPr>
              <w:t>Composed of the heads (principals) of UN and major independent humanitarian agencies, the IASC is the highest executive body representing the humanitarian community. It defines humanitarian policy and oversees humanitarian interventions.</w:t>
            </w:r>
          </w:p>
          <w:p w14:paraId="698A6FE2" w14:textId="148DC6D2" w:rsidR="007E400A" w:rsidRPr="007F1A3A" w:rsidRDefault="009E3B82" w:rsidP="00C73216">
            <w:pPr>
              <w:jc w:val="both"/>
              <w:rPr>
                <w:rFonts w:ascii="Segoe UI Light" w:hAnsi="Segoe UI Light"/>
              </w:rPr>
            </w:pPr>
            <w:r w:rsidRPr="007F1A3A">
              <w:rPr>
                <w:rFonts w:ascii="Segoe UI Light" w:hAnsi="Segoe UI Light"/>
              </w:rPr>
              <w:t xml:space="preserve">For more information see: </w:t>
            </w:r>
            <w:hyperlink r:id="rId22" w:history="1">
              <w:r w:rsidRPr="007F1A3A">
                <w:rPr>
                  <w:rStyle w:val="Hyperlink"/>
                  <w:rFonts w:ascii="Segoe UI Light" w:hAnsi="Segoe UI Light"/>
                </w:rPr>
                <w:t>www.interagencysteeringcommittee.org</w:t>
              </w:r>
            </w:hyperlink>
          </w:p>
          <w:p w14:paraId="7F841B30" w14:textId="516D4F5C" w:rsidR="009E3B82" w:rsidRPr="007F1A3A" w:rsidRDefault="009E3B82" w:rsidP="00C73216">
            <w:pPr>
              <w:jc w:val="both"/>
              <w:rPr>
                <w:rFonts w:ascii="Segoe UI Light" w:hAnsi="Segoe UI Light"/>
              </w:rPr>
            </w:pPr>
          </w:p>
        </w:tc>
      </w:tr>
      <w:tr w:rsidR="005C58F7" w:rsidRPr="007F1A3A" w14:paraId="5C155397" w14:textId="77777777" w:rsidTr="000612AE">
        <w:tc>
          <w:tcPr>
            <w:tcW w:w="1850" w:type="dxa"/>
          </w:tcPr>
          <w:p w14:paraId="39A92516" w14:textId="7EF32DC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Monitoring and evaluating performance</w:t>
            </w:r>
          </w:p>
        </w:tc>
        <w:tc>
          <w:tcPr>
            <w:tcW w:w="8500" w:type="dxa"/>
          </w:tcPr>
          <w:p w14:paraId="29008A2C" w14:textId="18B9BB3B" w:rsidR="005C58F7" w:rsidRPr="007F1A3A" w:rsidRDefault="002E56D1" w:rsidP="00C73216">
            <w:pPr>
              <w:jc w:val="both"/>
              <w:rPr>
                <w:rFonts w:ascii="Segoe UI Light" w:hAnsi="Segoe UI Light"/>
              </w:rPr>
            </w:pPr>
            <w:r w:rsidRPr="007F1A3A">
              <w:rPr>
                <w:rFonts w:ascii="Segoe UI Light" w:hAnsi="Segoe UI Light"/>
              </w:rPr>
              <w:t>H</w:t>
            </w:r>
            <w:r w:rsidR="005C58F7" w:rsidRPr="007F1A3A">
              <w:rPr>
                <w:rFonts w:ascii="Segoe UI Light" w:hAnsi="Segoe UI Light"/>
              </w:rPr>
              <w:t xml:space="preserve">umanitarian </w:t>
            </w:r>
            <w:r w:rsidRPr="007F1A3A">
              <w:rPr>
                <w:rFonts w:ascii="Segoe UI Light" w:hAnsi="Segoe UI Light"/>
              </w:rPr>
              <w:t xml:space="preserve">programmes should regularly </w:t>
            </w:r>
            <w:r w:rsidR="005C58F7" w:rsidRPr="007F1A3A">
              <w:rPr>
                <w:rFonts w:ascii="Segoe UI Light" w:hAnsi="Segoe UI Light"/>
              </w:rPr>
              <w:t xml:space="preserve">monitor their performance against the objectives and priorities set out in the Humanitarian Response Plan. As part of this exercise, or to review their work, </w:t>
            </w:r>
            <w:r w:rsidR="00BB2843" w:rsidRPr="007F1A3A">
              <w:rPr>
                <w:rFonts w:ascii="Segoe UI Light" w:hAnsi="Segoe UI Light"/>
              </w:rPr>
              <w:t>Cluster</w:t>
            </w:r>
            <w:r w:rsidR="005C58F7" w:rsidRPr="007F1A3A">
              <w:rPr>
                <w:rFonts w:ascii="Segoe UI Light" w:hAnsi="Segoe UI Light"/>
              </w:rPr>
              <w:t>s also monitor and report on their own performance</w:t>
            </w:r>
            <w:r w:rsidRPr="007F1A3A">
              <w:rPr>
                <w:rFonts w:ascii="Segoe UI Light" w:hAnsi="Segoe UI Light"/>
              </w:rPr>
              <w:t xml:space="preserve"> in fulfilling its </w:t>
            </w:r>
            <w:r w:rsidRPr="007F1A3A">
              <w:rPr>
                <w:rFonts w:ascii="Segoe UI Light" w:hAnsi="Segoe UI Light"/>
                <w:i/>
              </w:rPr>
              <w:t>coordination</w:t>
            </w:r>
            <w:r w:rsidRPr="007F1A3A">
              <w:rPr>
                <w:rFonts w:ascii="Segoe UI Light" w:hAnsi="Segoe UI Light"/>
              </w:rPr>
              <w:t xml:space="preserve"> function (including coordination with other </w:t>
            </w:r>
            <w:r w:rsidR="00BB2843" w:rsidRPr="007F1A3A">
              <w:rPr>
                <w:rFonts w:ascii="Segoe UI Light" w:hAnsi="Segoe UI Light"/>
              </w:rPr>
              <w:t>Cluster</w:t>
            </w:r>
            <w:r w:rsidRPr="007F1A3A">
              <w:rPr>
                <w:rFonts w:ascii="Segoe UI Light" w:hAnsi="Segoe UI Light"/>
              </w:rPr>
              <w:t>s and sectors)</w:t>
            </w:r>
            <w:r w:rsidR="005C58F7" w:rsidRPr="007F1A3A">
              <w:rPr>
                <w:rFonts w:ascii="Segoe UI Light" w:hAnsi="Segoe UI Light"/>
              </w:rPr>
              <w:t xml:space="preserve">. </w:t>
            </w:r>
            <w:proofErr w:type="spellStart"/>
            <w:r w:rsidR="00BB2843" w:rsidRPr="007F1A3A">
              <w:rPr>
                <w:rFonts w:ascii="Segoe UI Light" w:hAnsi="Segoe UI Light"/>
              </w:rPr>
              <w:t>Cluster</w:t>
            </w:r>
            <w:r w:rsidR="005C58F7" w:rsidRPr="007F1A3A">
              <w:rPr>
                <w:rFonts w:ascii="Segoe UI Light" w:hAnsi="Segoe UI Light"/>
              </w:rPr>
              <w:t>Other</w:t>
            </w:r>
            <w:proofErr w:type="spellEnd"/>
            <w:r w:rsidR="005C58F7" w:rsidRPr="007F1A3A">
              <w:rPr>
                <w:rFonts w:ascii="Segoe UI Light" w:hAnsi="Segoe UI Light"/>
              </w:rPr>
              <w:t xml:space="preserve"> monitoring and reporting exercises examine the extent to which the </w:t>
            </w:r>
            <w:r w:rsidR="00BB2843" w:rsidRPr="007F1A3A">
              <w:rPr>
                <w:rFonts w:ascii="Segoe UI Light" w:hAnsi="Segoe UI Light"/>
              </w:rPr>
              <w:t>Cluster</w:t>
            </w:r>
            <w:r w:rsidR="005C58F7" w:rsidRPr="007F1A3A">
              <w:rPr>
                <w:rFonts w:ascii="Segoe UI Light" w:hAnsi="Segoe UI Light"/>
              </w:rPr>
              <w:t xml:space="preserve"> is making progress towards its agreed objectives, adequately supporting the operation's Response Plan, adapting its programmes and plans as required to meet the changing needs of affected people (women, girls, men and boys), preparing sound longer term solutions, managing its budget and resources efficiently, etc.</w:t>
            </w:r>
          </w:p>
          <w:p w14:paraId="5B8496DE" w14:textId="77777777" w:rsidR="00150D7E" w:rsidRPr="007F1A3A" w:rsidRDefault="00150D7E" w:rsidP="00C73216">
            <w:pPr>
              <w:jc w:val="both"/>
              <w:rPr>
                <w:rFonts w:ascii="Segoe UI Light" w:hAnsi="Segoe UI Light"/>
              </w:rPr>
            </w:pPr>
          </w:p>
          <w:p w14:paraId="407F6EB6" w14:textId="430CC23E" w:rsidR="007E400A" w:rsidRPr="007F1A3A" w:rsidRDefault="009E3B82" w:rsidP="00C73216">
            <w:pPr>
              <w:jc w:val="both"/>
              <w:rPr>
                <w:rFonts w:ascii="Segoe UI Light" w:hAnsi="Segoe UI Light"/>
              </w:rPr>
            </w:pPr>
            <w:r w:rsidRPr="007F1A3A">
              <w:rPr>
                <w:rFonts w:ascii="Segoe UI Light" w:hAnsi="Segoe UI Light"/>
              </w:rPr>
              <w:t xml:space="preserve">For more information see: </w:t>
            </w:r>
            <w:hyperlink r:id="rId23" w:history="1">
              <w:r w:rsidR="00150D7E" w:rsidRPr="007F1A3A">
                <w:rPr>
                  <w:rStyle w:val="Hyperlink"/>
                  <w:rFonts w:ascii="Segoe UI Light" w:hAnsi="Segoe UI Light"/>
                </w:rPr>
                <w:t>https://www.humanitarianresponse.info/en/programme-cycle/space/page/monitoring-overview</w:t>
              </w:r>
            </w:hyperlink>
          </w:p>
          <w:p w14:paraId="14C170E9" w14:textId="4B4F649D" w:rsidR="00150D7E" w:rsidRPr="007F1A3A" w:rsidRDefault="00150D7E" w:rsidP="00C73216">
            <w:pPr>
              <w:jc w:val="both"/>
              <w:rPr>
                <w:rFonts w:ascii="Segoe UI Light" w:hAnsi="Segoe UI Light"/>
              </w:rPr>
            </w:pPr>
          </w:p>
        </w:tc>
      </w:tr>
      <w:tr w:rsidR="005C58F7" w:rsidRPr="007F1A3A" w14:paraId="7F64F8F1" w14:textId="77777777" w:rsidTr="000612AE">
        <w:tc>
          <w:tcPr>
            <w:tcW w:w="1850" w:type="dxa"/>
          </w:tcPr>
          <w:p w14:paraId="3934A37E"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Needs assessments</w:t>
            </w:r>
          </w:p>
        </w:tc>
        <w:tc>
          <w:tcPr>
            <w:tcW w:w="8500" w:type="dxa"/>
          </w:tcPr>
          <w:p w14:paraId="117BF76F" w14:textId="6C52A71C" w:rsidR="009D1E6C" w:rsidRPr="007F1A3A" w:rsidRDefault="005C58F7" w:rsidP="009D1E6C">
            <w:pPr>
              <w:jc w:val="both"/>
              <w:rPr>
                <w:rFonts w:ascii="Segoe UI Light" w:hAnsi="Segoe UI Light"/>
              </w:rPr>
            </w:pPr>
            <w:r w:rsidRPr="007F1A3A">
              <w:rPr>
                <w:rFonts w:ascii="Segoe UI Light" w:hAnsi="Segoe UI Light"/>
              </w:rPr>
              <w:t>Evaluate the needs of those affected by a crisis, taking account of the different needs of women, girls, men and boys. An initial rapid assessment is usually followed by a more substantially researched analysis based on documentary evidence, surveys and consultation on the ground. Needs assessments provide the evidence that is used for setting priorities in emergencies</w:t>
            </w:r>
            <w:r w:rsidR="005972A2" w:rsidRPr="007F1A3A">
              <w:rPr>
                <w:rFonts w:ascii="Segoe UI Light" w:hAnsi="Segoe UI Light"/>
              </w:rPr>
              <w:t xml:space="preserve">, and should be regularly updated to ensure response plans are adapted to address changes in the context or </w:t>
            </w:r>
            <w:proofErr w:type="gramStart"/>
            <w:r w:rsidR="005972A2" w:rsidRPr="007F1A3A">
              <w:rPr>
                <w:rFonts w:ascii="Segoe UI Light" w:hAnsi="Segoe UI Light"/>
              </w:rPr>
              <w:t>needs.</w:t>
            </w:r>
            <w:proofErr w:type="gramEnd"/>
            <w:r w:rsidR="005972A2" w:rsidRPr="007F1A3A">
              <w:rPr>
                <w:rFonts w:ascii="Segoe UI Light" w:hAnsi="Segoe UI Light"/>
              </w:rPr>
              <w:t xml:space="preserve"> </w:t>
            </w:r>
            <w:r w:rsidR="009D1E6C" w:rsidRPr="007F1A3A">
              <w:rPr>
                <w:rFonts w:ascii="Segoe UI Light" w:hAnsi="Segoe UI Light"/>
              </w:rPr>
              <w:t>Whenever possible, needs assessments should include sex, age and (dis)ability disaggregated data to ensure responses meet specific needs of different groups in the population. Efforts should also be made to engage with affected populations as part of an assessment to ensure their needs, concerns and priorities are reflected in any response plans.</w:t>
            </w:r>
          </w:p>
          <w:p w14:paraId="3FD3B314" w14:textId="77777777" w:rsidR="009E3B82" w:rsidRPr="007F1A3A" w:rsidRDefault="009E3B82" w:rsidP="009D1E6C">
            <w:pPr>
              <w:jc w:val="both"/>
              <w:rPr>
                <w:rFonts w:ascii="Segoe UI Light" w:hAnsi="Segoe UI Light"/>
              </w:rPr>
            </w:pPr>
          </w:p>
          <w:p w14:paraId="3789CA27" w14:textId="73A60372" w:rsidR="009E3B82" w:rsidRPr="007F1A3A" w:rsidRDefault="009E3B82" w:rsidP="00D52BCE">
            <w:pPr>
              <w:rPr>
                <w:rFonts w:ascii="Segoe UI Light" w:hAnsi="Segoe UI Light"/>
              </w:rPr>
            </w:pPr>
            <w:r w:rsidRPr="007F1A3A">
              <w:rPr>
                <w:rFonts w:ascii="Segoe UI Light" w:hAnsi="Segoe UI Light"/>
              </w:rPr>
              <w:t xml:space="preserve">For more information see: </w:t>
            </w:r>
            <w:hyperlink r:id="rId24" w:history="1">
              <w:r w:rsidR="00150D7E" w:rsidRPr="007F1A3A">
                <w:rPr>
                  <w:rStyle w:val="Hyperlink"/>
                  <w:rFonts w:ascii="Segoe UI Light" w:hAnsi="Segoe UI Light"/>
                </w:rPr>
                <w:t>https://www.humanitarianresponse.info/en/programme-cycle/space/page/assessments-overview</w:t>
              </w:r>
            </w:hyperlink>
          </w:p>
          <w:p w14:paraId="089CB465" w14:textId="77777777" w:rsidR="00150D7E" w:rsidRPr="007F1A3A" w:rsidRDefault="00150D7E" w:rsidP="009D1E6C">
            <w:pPr>
              <w:jc w:val="both"/>
              <w:rPr>
                <w:rFonts w:ascii="Segoe UI Light" w:hAnsi="Segoe UI Light"/>
              </w:rPr>
            </w:pPr>
          </w:p>
          <w:p w14:paraId="0FEFD903" w14:textId="77777777" w:rsidR="009D1E6C" w:rsidRPr="007F1A3A" w:rsidRDefault="009D1E6C" w:rsidP="00C73216">
            <w:pPr>
              <w:jc w:val="both"/>
              <w:rPr>
                <w:rFonts w:ascii="Segoe UI Light" w:hAnsi="Segoe UI Light"/>
              </w:rPr>
            </w:pPr>
          </w:p>
        </w:tc>
      </w:tr>
      <w:tr w:rsidR="005C58F7" w:rsidRPr="007F1A3A" w14:paraId="1BE5FF0E" w14:textId="77777777" w:rsidTr="000612AE">
        <w:tc>
          <w:tcPr>
            <w:tcW w:w="1850" w:type="dxa"/>
          </w:tcPr>
          <w:p w14:paraId="5FAF1FDF"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rPr>
              <w:t>Preparedness</w:t>
            </w:r>
          </w:p>
        </w:tc>
        <w:tc>
          <w:tcPr>
            <w:tcW w:w="8500" w:type="dxa"/>
          </w:tcPr>
          <w:p w14:paraId="5C66A49F" w14:textId="1015FDF0" w:rsidR="005C58F7" w:rsidRPr="007F1A3A" w:rsidRDefault="005C58F7" w:rsidP="00C73216">
            <w:pPr>
              <w:jc w:val="both"/>
              <w:rPr>
                <w:rFonts w:ascii="Segoe UI Light" w:hAnsi="Segoe UI Light"/>
              </w:rPr>
            </w:pPr>
            <w:r w:rsidRPr="007F1A3A">
              <w:rPr>
                <w:rFonts w:ascii="Segoe UI Light" w:hAnsi="Segoe UI Light"/>
              </w:rPr>
              <w:t xml:space="preserve">All activities and planning that are undertaken in a country in advance of a possible disaster or emergency to assess risks, </w:t>
            </w:r>
            <w:r w:rsidR="00C57CF5" w:rsidRPr="007F1A3A">
              <w:rPr>
                <w:rFonts w:ascii="Segoe UI Light" w:hAnsi="Segoe UI Light"/>
              </w:rPr>
              <w:t xml:space="preserve">identify existing capacities, </w:t>
            </w:r>
            <w:r w:rsidRPr="007F1A3A">
              <w:rPr>
                <w:rFonts w:ascii="Segoe UI Light" w:hAnsi="Segoe UI Light"/>
              </w:rPr>
              <w:t>evaluate need</w:t>
            </w:r>
            <w:r w:rsidR="00C57CF5" w:rsidRPr="007F1A3A">
              <w:rPr>
                <w:rFonts w:ascii="Segoe UI Light" w:hAnsi="Segoe UI Light"/>
              </w:rPr>
              <w:t>s</w:t>
            </w:r>
            <w:r w:rsidRPr="007F1A3A">
              <w:rPr>
                <w:rFonts w:ascii="Segoe UI Light" w:hAnsi="Segoe UI Light"/>
              </w:rPr>
              <w:t>, assemble and pre</w:t>
            </w:r>
            <w:r w:rsidR="007E400A" w:rsidRPr="007F1A3A">
              <w:rPr>
                <w:rFonts w:ascii="Segoe UI Light" w:hAnsi="Segoe UI Light"/>
              </w:rPr>
              <w:t>-</w:t>
            </w:r>
            <w:r w:rsidRPr="007F1A3A">
              <w:rPr>
                <w:rFonts w:ascii="Segoe UI Light" w:hAnsi="Segoe UI Light"/>
              </w:rPr>
              <w:t>stock resources, plan a response and train staff for it. Preparedness and contingency activities are undertaken ahead of a crises that are foreseen; and during an emergency when the response considers the risks of a crisis recurring after the transition out of emergency.</w:t>
            </w:r>
          </w:p>
          <w:p w14:paraId="58E3AE6A" w14:textId="77777777" w:rsidR="007E400A" w:rsidRPr="007F1A3A" w:rsidRDefault="007E400A" w:rsidP="00C73216">
            <w:pPr>
              <w:jc w:val="both"/>
              <w:rPr>
                <w:rFonts w:ascii="Segoe UI Light" w:hAnsi="Segoe UI Light"/>
              </w:rPr>
            </w:pPr>
          </w:p>
          <w:p w14:paraId="42DF1ADC" w14:textId="76C6BE49" w:rsidR="009E3B82" w:rsidRPr="007F1A3A" w:rsidRDefault="009E3B82" w:rsidP="00D52BCE">
            <w:pPr>
              <w:rPr>
                <w:rFonts w:ascii="Segoe UI Light" w:hAnsi="Segoe UI Light"/>
              </w:rPr>
            </w:pPr>
            <w:r w:rsidRPr="007F1A3A">
              <w:rPr>
                <w:rFonts w:ascii="Segoe UI Light" w:hAnsi="Segoe UI Light"/>
              </w:rPr>
              <w:t xml:space="preserve">For more information see: </w:t>
            </w:r>
            <w:hyperlink r:id="rId25" w:history="1">
              <w:r w:rsidR="00150D7E" w:rsidRPr="007F1A3A">
                <w:rPr>
                  <w:rStyle w:val="Hyperlink"/>
                  <w:rFonts w:ascii="Segoe UI Light" w:hAnsi="Segoe UI Light"/>
                </w:rPr>
                <w:t>https://www.humanitarianresponse.info/en/programme-cycle/space/page/preparedness</w:t>
              </w:r>
            </w:hyperlink>
          </w:p>
          <w:p w14:paraId="68C65634" w14:textId="5AA512D7" w:rsidR="00150D7E" w:rsidRPr="007F1A3A" w:rsidRDefault="00150D7E" w:rsidP="00D52BCE">
            <w:pPr>
              <w:rPr>
                <w:rFonts w:ascii="Segoe UI Light" w:hAnsi="Segoe UI Light"/>
              </w:rPr>
            </w:pPr>
          </w:p>
        </w:tc>
      </w:tr>
      <w:tr w:rsidR="005C58F7" w:rsidRPr="007F1A3A" w14:paraId="6B99A7D8" w14:textId="77777777" w:rsidTr="000612AE">
        <w:tc>
          <w:tcPr>
            <w:tcW w:w="1850" w:type="dxa"/>
          </w:tcPr>
          <w:p w14:paraId="617680B8" w14:textId="77777777" w:rsidR="005C58F7" w:rsidRPr="000612AE" w:rsidRDefault="005C58F7" w:rsidP="000612AE">
            <w:pPr>
              <w:pStyle w:val="ListParagraph"/>
              <w:numPr>
                <w:ilvl w:val="0"/>
                <w:numId w:val="2"/>
              </w:numPr>
              <w:ind w:left="342"/>
              <w:rPr>
                <w:rFonts w:ascii="Segoe UI Light" w:hAnsi="Segoe UI Light" w:cs="Arial"/>
                <w:b/>
              </w:rPr>
            </w:pPr>
            <w:r w:rsidRPr="000612AE">
              <w:rPr>
                <w:rFonts w:ascii="Segoe UI Light" w:hAnsi="Segoe UI Light" w:cs="Arial"/>
                <w:b/>
                <w:noProof/>
              </w:rPr>
              <w:t>Protection (including sexual and gender based violence)</w:t>
            </w:r>
          </w:p>
        </w:tc>
        <w:tc>
          <w:tcPr>
            <w:tcW w:w="8500" w:type="dxa"/>
          </w:tcPr>
          <w:p w14:paraId="1A34FB5F" w14:textId="5BD014EB" w:rsidR="005C58F7" w:rsidRPr="007F1A3A" w:rsidRDefault="005C58F7" w:rsidP="00C73216">
            <w:pPr>
              <w:jc w:val="both"/>
              <w:rPr>
                <w:rFonts w:ascii="Segoe UI Light" w:hAnsi="Segoe UI Light"/>
              </w:rPr>
            </w:pPr>
            <w:r w:rsidRPr="007F1A3A">
              <w:rPr>
                <w:rFonts w:ascii="Segoe UI Light" w:hAnsi="Segoe UI Light"/>
              </w:rPr>
              <w:t xml:space="preserve">A cross cutting issue. In humanitarian emergencies, affected populations face a wide variety of ordinary and extraordinary </w:t>
            </w:r>
            <w:r w:rsidR="009D1E6C" w:rsidRPr="007F1A3A">
              <w:rPr>
                <w:rFonts w:ascii="Segoe UI Light" w:hAnsi="Segoe UI Light"/>
              </w:rPr>
              <w:t xml:space="preserve">risks and </w:t>
            </w:r>
            <w:r w:rsidRPr="007F1A3A">
              <w:rPr>
                <w:rFonts w:ascii="Segoe UI Light" w:hAnsi="Segoe UI Light"/>
              </w:rPr>
              <w:t>dangers from which they are entitled to be protected. These include protection from hunger and the weather, from physical insecurity (due to war or crime), from human rights abuses, from illness and disease and psychological insecurity, etc. Children, notably children who are not accompanied by their relatives, need specific forms of protection, as do people with disabilities, minorities and women in certain circumstances.</w:t>
            </w:r>
          </w:p>
          <w:p w14:paraId="09D0AF6E" w14:textId="77777777" w:rsidR="009E3B82" w:rsidRPr="007F1A3A" w:rsidRDefault="009E3B82" w:rsidP="00C73216">
            <w:pPr>
              <w:jc w:val="both"/>
              <w:rPr>
                <w:rFonts w:ascii="Segoe UI Light" w:hAnsi="Segoe UI Light"/>
              </w:rPr>
            </w:pPr>
          </w:p>
          <w:p w14:paraId="417EDAD9" w14:textId="7F89915B" w:rsidR="00150D7E" w:rsidRPr="007F1A3A" w:rsidRDefault="009E3B82" w:rsidP="00D52BCE">
            <w:pPr>
              <w:rPr>
                <w:rFonts w:ascii="Segoe UI Light" w:hAnsi="Segoe UI Light"/>
              </w:rPr>
            </w:pPr>
            <w:r w:rsidRPr="007F1A3A">
              <w:rPr>
                <w:rFonts w:ascii="Segoe UI Light" w:hAnsi="Segoe UI Light"/>
              </w:rPr>
              <w:t xml:space="preserve">For more information see: </w:t>
            </w:r>
            <w:hyperlink r:id="rId26" w:history="1">
              <w:r w:rsidR="00150D7E" w:rsidRPr="007F1A3A">
                <w:rPr>
                  <w:rStyle w:val="Hyperlink"/>
                  <w:rFonts w:ascii="Segoe UI Light" w:hAnsi="Segoe UI Light"/>
                </w:rPr>
                <w:t>http://www.globalprotection</w:t>
              </w:r>
              <w:r w:rsidR="00BB2843" w:rsidRPr="007F1A3A">
                <w:rPr>
                  <w:rStyle w:val="Hyperlink"/>
                  <w:rFonts w:ascii="Segoe UI Light" w:hAnsi="Segoe UI Light"/>
                </w:rPr>
                <w:t>Cluster</w:t>
              </w:r>
              <w:r w:rsidR="00150D7E" w:rsidRPr="007F1A3A">
                <w:rPr>
                  <w:rStyle w:val="Hyperlink"/>
                  <w:rFonts w:ascii="Segoe UI Light" w:hAnsi="Segoe UI Light"/>
                </w:rPr>
                <w:t>.org/en/areas-of-responsibility/protection-mainstreaming.html</w:t>
              </w:r>
            </w:hyperlink>
          </w:p>
          <w:p w14:paraId="7D9C2DE5" w14:textId="77777777" w:rsidR="007E400A" w:rsidRPr="007F1A3A" w:rsidRDefault="007E400A" w:rsidP="00C73216">
            <w:pPr>
              <w:jc w:val="both"/>
              <w:rPr>
                <w:rFonts w:ascii="Segoe UI Light" w:hAnsi="Segoe UI Light"/>
              </w:rPr>
            </w:pPr>
          </w:p>
        </w:tc>
      </w:tr>
      <w:tr w:rsidR="005C58F7" w:rsidRPr="007F1A3A" w14:paraId="53AD392A" w14:textId="77777777" w:rsidTr="000612AE">
        <w:tc>
          <w:tcPr>
            <w:tcW w:w="1850" w:type="dxa"/>
          </w:tcPr>
          <w:p w14:paraId="00C8FAD7" w14:textId="77777777" w:rsidR="005C58F7" w:rsidRPr="007F1A3A" w:rsidRDefault="005C58F7" w:rsidP="000612AE">
            <w:pPr>
              <w:pStyle w:val="CommentText"/>
              <w:numPr>
                <w:ilvl w:val="0"/>
                <w:numId w:val="2"/>
              </w:numPr>
              <w:spacing w:after="0" w:line="240" w:lineRule="auto"/>
              <w:ind w:left="342"/>
              <w:rPr>
                <w:rFonts w:ascii="Segoe UI Light" w:hAnsi="Segoe UI Light" w:cs="Arial"/>
                <w:b/>
                <w:noProof/>
                <w:sz w:val="22"/>
                <w:szCs w:val="22"/>
              </w:rPr>
            </w:pPr>
            <w:r w:rsidRPr="007F1A3A">
              <w:rPr>
                <w:rFonts w:ascii="Segoe UI Light" w:hAnsi="Segoe UI Light" w:cs="Arial"/>
                <w:b/>
                <w:sz w:val="22"/>
                <w:szCs w:val="22"/>
              </w:rPr>
              <w:t>Protection from sexual exploitation and abuse (PSEA)</w:t>
            </w:r>
          </w:p>
        </w:tc>
        <w:tc>
          <w:tcPr>
            <w:tcW w:w="8500" w:type="dxa"/>
          </w:tcPr>
          <w:p w14:paraId="394BB6D7" w14:textId="3510C969" w:rsidR="005C58F7" w:rsidRPr="007F1A3A" w:rsidRDefault="005C58F7" w:rsidP="00C73216">
            <w:pPr>
              <w:jc w:val="both"/>
              <w:rPr>
                <w:rFonts w:ascii="Segoe UI Light" w:hAnsi="Segoe UI Light"/>
              </w:rPr>
            </w:pPr>
            <w:r w:rsidRPr="007F1A3A">
              <w:rPr>
                <w:rFonts w:ascii="Segoe UI Light" w:hAnsi="Segoe UI Light"/>
              </w:rPr>
              <w:t>The UN (and UN agencies) prohibit sexual exploitation and abuse by their own or their partners’ security or humanitarian staff. For definitions and a description of the problem,</w:t>
            </w:r>
            <w:r w:rsidR="007E400A" w:rsidRPr="007F1A3A">
              <w:rPr>
                <w:rFonts w:ascii="Segoe UI Light" w:hAnsi="Segoe UI Light"/>
              </w:rPr>
              <w:t xml:space="preserve"> see the website of the IASC’s </w:t>
            </w:r>
            <w:r w:rsidRPr="007F1A3A">
              <w:rPr>
                <w:rFonts w:ascii="Segoe UI Light" w:hAnsi="Segoe UI Light"/>
              </w:rPr>
              <w:t xml:space="preserve">PSEA task </w:t>
            </w:r>
            <w:r w:rsidR="007E400A" w:rsidRPr="007F1A3A">
              <w:rPr>
                <w:rFonts w:ascii="Segoe UI Light" w:hAnsi="Segoe UI Light"/>
              </w:rPr>
              <w:t>force</w:t>
            </w:r>
            <w:r w:rsidRPr="007F1A3A">
              <w:rPr>
                <w:rFonts w:ascii="Segoe UI Light" w:hAnsi="Segoe UI Light"/>
              </w:rPr>
              <w:t>, and also the UN Secretary-General’s Bulletin on Protection from sexual exploitation and abuse (UN DOC ST/SGB/2003/13).</w:t>
            </w:r>
            <w:r w:rsidR="009E3B82" w:rsidRPr="007F1A3A">
              <w:rPr>
                <w:rFonts w:ascii="Segoe UI Light" w:hAnsi="Segoe UI Light"/>
              </w:rPr>
              <w:t xml:space="preserve"> </w:t>
            </w:r>
            <w:r w:rsidR="002508CF" w:rsidRPr="007F1A3A">
              <w:rPr>
                <w:rFonts w:ascii="Segoe UI Light" w:hAnsi="Segoe UI Light"/>
              </w:rPr>
              <w:t xml:space="preserve">All programmes and </w:t>
            </w:r>
            <w:r w:rsidR="00BB2843" w:rsidRPr="007F1A3A">
              <w:rPr>
                <w:rFonts w:ascii="Segoe UI Light" w:hAnsi="Segoe UI Light"/>
              </w:rPr>
              <w:t>Cluster</w:t>
            </w:r>
            <w:r w:rsidR="002508CF" w:rsidRPr="007F1A3A">
              <w:rPr>
                <w:rFonts w:ascii="Segoe UI Light" w:hAnsi="Segoe UI Light"/>
              </w:rPr>
              <w:t xml:space="preserve">s should take measures to integrate the Minimum Operating Standards for PSEA into their work. </w:t>
            </w:r>
          </w:p>
          <w:p w14:paraId="7DB40B2F" w14:textId="77777777" w:rsidR="009E3B82" w:rsidRPr="007F1A3A" w:rsidRDefault="009E3B82" w:rsidP="00C73216">
            <w:pPr>
              <w:jc w:val="both"/>
              <w:rPr>
                <w:rFonts w:ascii="Segoe UI Light" w:hAnsi="Segoe UI Light"/>
              </w:rPr>
            </w:pPr>
          </w:p>
          <w:p w14:paraId="7F1E0601" w14:textId="0004BA0B" w:rsidR="009E3B82" w:rsidRPr="007F1A3A" w:rsidRDefault="009E3B82" w:rsidP="00D52BCE">
            <w:pPr>
              <w:rPr>
                <w:rFonts w:ascii="Segoe UI Light" w:hAnsi="Segoe UI Light"/>
              </w:rPr>
            </w:pPr>
            <w:r w:rsidRPr="007F1A3A">
              <w:rPr>
                <w:rFonts w:ascii="Segoe UI Light" w:hAnsi="Segoe UI Light"/>
              </w:rPr>
              <w:t xml:space="preserve">For more information see: </w:t>
            </w:r>
            <w:hyperlink r:id="rId27" w:history="1">
              <w:r w:rsidR="00150D7E" w:rsidRPr="007F1A3A">
                <w:rPr>
                  <w:rStyle w:val="Hyperlink"/>
                  <w:rFonts w:ascii="Segoe UI Light" w:hAnsi="Segoe UI Light"/>
                </w:rPr>
                <w:t>https://interagencystandingcommittee.org/system/files/3_minimum_operating_standards_mos-psea.pdf</w:t>
              </w:r>
            </w:hyperlink>
          </w:p>
          <w:p w14:paraId="15E5D3E4" w14:textId="77777777" w:rsidR="00150D7E" w:rsidRPr="007F1A3A" w:rsidRDefault="00150D7E" w:rsidP="00D52BCE">
            <w:pPr>
              <w:rPr>
                <w:rFonts w:ascii="Segoe UI Light" w:hAnsi="Segoe UI Light"/>
              </w:rPr>
            </w:pPr>
          </w:p>
          <w:p w14:paraId="28B21A71" w14:textId="77777777" w:rsidR="007E400A" w:rsidRPr="007F1A3A" w:rsidRDefault="007E400A" w:rsidP="00C73216">
            <w:pPr>
              <w:jc w:val="both"/>
              <w:rPr>
                <w:rFonts w:ascii="Segoe UI Light" w:hAnsi="Segoe UI Light"/>
              </w:rPr>
            </w:pPr>
          </w:p>
        </w:tc>
      </w:tr>
      <w:tr w:rsidR="005C58F7" w:rsidRPr="007F1A3A" w14:paraId="397FC55A" w14:textId="77777777" w:rsidTr="000612AE">
        <w:tc>
          <w:tcPr>
            <w:tcW w:w="1850" w:type="dxa"/>
          </w:tcPr>
          <w:p w14:paraId="3776F17A" w14:textId="77777777" w:rsidR="005C58F7" w:rsidRPr="007F1A3A" w:rsidRDefault="005C58F7" w:rsidP="000612AE">
            <w:pPr>
              <w:pStyle w:val="CommentText"/>
              <w:numPr>
                <w:ilvl w:val="0"/>
                <w:numId w:val="2"/>
              </w:numPr>
              <w:spacing w:after="0" w:line="240" w:lineRule="auto"/>
              <w:ind w:left="342"/>
              <w:rPr>
                <w:rFonts w:ascii="Segoe UI Light" w:hAnsi="Segoe UI Light" w:cs="Arial"/>
                <w:b/>
                <w:sz w:val="22"/>
                <w:szCs w:val="22"/>
              </w:rPr>
            </w:pPr>
            <w:r w:rsidRPr="007F1A3A">
              <w:rPr>
                <w:rFonts w:ascii="Segoe UI Light" w:hAnsi="Segoe UI Light" w:cs="Arial"/>
                <w:b/>
                <w:sz w:val="22"/>
                <w:szCs w:val="22"/>
              </w:rPr>
              <w:t>Risks</w:t>
            </w:r>
          </w:p>
        </w:tc>
        <w:tc>
          <w:tcPr>
            <w:tcW w:w="8500" w:type="dxa"/>
          </w:tcPr>
          <w:p w14:paraId="691A9A67" w14:textId="77777777" w:rsidR="005C58F7" w:rsidRPr="007F1A3A" w:rsidRDefault="005C58F7" w:rsidP="00C73216">
            <w:pPr>
              <w:jc w:val="both"/>
              <w:rPr>
                <w:rFonts w:ascii="Segoe UI Light" w:hAnsi="Segoe UI Light"/>
              </w:rPr>
            </w:pPr>
            <w:r w:rsidRPr="007F1A3A">
              <w:rPr>
                <w:rFonts w:ascii="Segoe UI Light" w:hAnsi="Segoe UI Light"/>
              </w:rPr>
              <w:t>Situations or events which, if they occur, will endanger affected populations or efforts to assist them.</w:t>
            </w:r>
          </w:p>
          <w:p w14:paraId="3CA24D64" w14:textId="77777777" w:rsidR="007E400A" w:rsidRPr="007F1A3A" w:rsidRDefault="007E400A" w:rsidP="00C73216">
            <w:pPr>
              <w:jc w:val="both"/>
              <w:rPr>
                <w:rFonts w:ascii="Segoe UI Light" w:hAnsi="Segoe UI Light"/>
              </w:rPr>
            </w:pPr>
          </w:p>
        </w:tc>
      </w:tr>
      <w:tr w:rsidR="005C58F7" w:rsidRPr="007F1A3A" w14:paraId="1C9E4835" w14:textId="77777777" w:rsidTr="000612AE">
        <w:tc>
          <w:tcPr>
            <w:tcW w:w="1850" w:type="dxa"/>
          </w:tcPr>
          <w:p w14:paraId="75C2E73B" w14:textId="77777777" w:rsidR="005C58F7" w:rsidRPr="007F1A3A" w:rsidRDefault="005C58F7" w:rsidP="000612AE">
            <w:pPr>
              <w:pStyle w:val="CommentText"/>
              <w:numPr>
                <w:ilvl w:val="0"/>
                <w:numId w:val="2"/>
              </w:numPr>
              <w:spacing w:after="0" w:line="240" w:lineRule="auto"/>
              <w:ind w:left="342"/>
              <w:rPr>
                <w:rFonts w:ascii="Segoe UI Light" w:hAnsi="Segoe UI Light" w:cs="Arial"/>
                <w:b/>
                <w:sz w:val="22"/>
                <w:szCs w:val="22"/>
              </w:rPr>
            </w:pPr>
            <w:r w:rsidRPr="007F1A3A">
              <w:rPr>
                <w:rFonts w:ascii="Segoe UI Light" w:hAnsi="Segoe UI Light" w:cs="Arial"/>
                <w:b/>
                <w:sz w:val="22"/>
                <w:szCs w:val="22"/>
              </w:rPr>
              <w:t>Sectoral needs assessment tools and guidance</w:t>
            </w:r>
          </w:p>
        </w:tc>
        <w:tc>
          <w:tcPr>
            <w:tcW w:w="8500" w:type="dxa"/>
          </w:tcPr>
          <w:p w14:paraId="512DC4F5" w14:textId="1961D45D" w:rsidR="005C58F7" w:rsidRPr="007F1A3A" w:rsidRDefault="005C58F7" w:rsidP="00C73216">
            <w:pPr>
              <w:jc w:val="both"/>
              <w:rPr>
                <w:rFonts w:ascii="Segoe UI Light" w:hAnsi="Segoe UI Light"/>
              </w:rPr>
            </w:pPr>
            <w:r w:rsidRPr="007F1A3A">
              <w:rPr>
                <w:rFonts w:ascii="Segoe UI Light" w:hAnsi="Segoe UI Light"/>
              </w:rPr>
              <w:t xml:space="preserve">After initial priorities have been agreed, a humanitarian operation undertakes more detailed assessments of need based on documentation and surveys. Each </w:t>
            </w:r>
            <w:r w:rsidR="00BB2843" w:rsidRPr="007F1A3A">
              <w:rPr>
                <w:rFonts w:ascii="Segoe UI Light" w:hAnsi="Segoe UI Light"/>
              </w:rPr>
              <w:t>Cluster</w:t>
            </w:r>
            <w:r w:rsidRPr="007F1A3A">
              <w:rPr>
                <w:rFonts w:ascii="Segoe UI Light" w:hAnsi="Segoe UI Light"/>
              </w:rPr>
              <w:t xml:space="preserve"> develops specific methods and tools for conducting needs assessments in its sector (health, education, WASH, child protection, etc.). The assessments they produce provide the foundation for the operation's Response Plan. To conduct surveys and inquiries in their areas, </w:t>
            </w:r>
            <w:r w:rsidR="00BB2843" w:rsidRPr="007F1A3A">
              <w:rPr>
                <w:rFonts w:ascii="Segoe UI Light" w:hAnsi="Segoe UI Light"/>
              </w:rPr>
              <w:t>Cluster</w:t>
            </w:r>
            <w:r w:rsidRPr="007F1A3A">
              <w:rPr>
                <w:rFonts w:ascii="Segoe UI Light" w:hAnsi="Segoe UI Light"/>
              </w:rPr>
              <w:t>s need to apply an agreed methodology and use agreed tools.</w:t>
            </w:r>
            <w:r w:rsidR="00C57CF5" w:rsidRPr="007F1A3A">
              <w:rPr>
                <w:rFonts w:ascii="Segoe UI Light" w:hAnsi="Segoe UI Light"/>
              </w:rPr>
              <w:t xml:space="preserve">  Whenever possible, </w:t>
            </w:r>
            <w:r w:rsidR="00BB2843" w:rsidRPr="007F1A3A">
              <w:rPr>
                <w:rFonts w:ascii="Segoe UI Light" w:hAnsi="Segoe UI Light"/>
              </w:rPr>
              <w:t>Cluster</w:t>
            </w:r>
            <w:r w:rsidR="00C57CF5" w:rsidRPr="007F1A3A">
              <w:rPr>
                <w:rFonts w:ascii="Segoe UI Light" w:hAnsi="Segoe UI Light"/>
              </w:rPr>
              <w:t xml:space="preserve">s should look for ways to systematically collect and analyse the views and perspectives of all groups of an affected population in order to triangulate data from other sources and plan a more effective response. </w:t>
            </w:r>
          </w:p>
          <w:p w14:paraId="09F4D33B" w14:textId="77777777" w:rsidR="002508CF" w:rsidRPr="007F1A3A" w:rsidRDefault="002508CF" w:rsidP="00C73216">
            <w:pPr>
              <w:jc w:val="both"/>
              <w:rPr>
                <w:rFonts w:ascii="Segoe UI Light" w:hAnsi="Segoe UI Light"/>
              </w:rPr>
            </w:pPr>
          </w:p>
          <w:p w14:paraId="2A11508B" w14:textId="77777777" w:rsidR="00150D7E" w:rsidRPr="007F1A3A" w:rsidRDefault="00150D7E" w:rsidP="00150D7E">
            <w:pPr>
              <w:rPr>
                <w:rFonts w:ascii="Segoe UI Light" w:hAnsi="Segoe UI Light"/>
              </w:rPr>
            </w:pPr>
            <w:r w:rsidRPr="007F1A3A">
              <w:rPr>
                <w:rFonts w:ascii="Segoe UI Light" w:hAnsi="Segoe UI Light"/>
              </w:rPr>
              <w:t xml:space="preserve">For more information see: </w:t>
            </w:r>
            <w:hyperlink r:id="rId28" w:history="1">
              <w:r w:rsidRPr="007F1A3A">
                <w:rPr>
                  <w:rStyle w:val="Hyperlink"/>
                  <w:rFonts w:ascii="Segoe UI Light" w:hAnsi="Segoe UI Light"/>
                </w:rPr>
                <w:t>https://www.humanitarianresponse.info/en/programme-cycle/space/page/assessments-overview</w:t>
              </w:r>
            </w:hyperlink>
          </w:p>
          <w:p w14:paraId="10582A6B" w14:textId="77777777" w:rsidR="002508CF" w:rsidRPr="007F1A3A" w:rsidRDefault="002508CF" w:rsidP="00C73216">
            <w:pPr>
              <w:jc w:val="both"/>
              <w:rPr>
                <w:rFonts w:ascii="Segoe UI Light" w:hAnsi="Segoe UI Light"/>
              </w:rPr>
            </w:pPr>
          </w:p>
          <w:p w14:paraId="63E9D507" w14:textId="77777777" w:rsidR="007E400A" w:rsidRPr="007F1A3A" w:rsidRDefault="007E400A" w:rsidP="00C73216">
            <w:pPr>
              <w:jc w:val="both"/>
              <w:rPr>
                <w:rFonts w:ascii="Segoe UI Light" w:hAnsi="Segoe UI Light"/>
              </w:rPr>
            </w:pPr>
          </w:p>
        </w:tc>
      </w:tr>
      <w:tr w:rsidR="005C58F7" w:rsidRPr="007F1A3A" w14:paraId="426E44C4" w14:textId="77777777" w:rsidTr="000612AE">
        <w:tc>
          <w:tcPr>
            <w:tcW w:w="1850" w:type="dxa"/>
          </w:tcPr>
          <w:p w14:paraId="7F44EAD9" w14:textId="77777777" w:rsidR="005C58F7" w:rsidRPr="007F1A3A" w:rsidRDefault="005C58F7" w:rsidP="000612AE">
            <w:pPr>
              <w:pStyle w:val="CommentText"/>
              <w:numPr>
                <w:ilvl w:val="0"/>
                <w:numId w:val="2"/>
              </w:numPr>
              <w:spacing w:after="0" w:line="240" w:lineRule="auto"/>
              <w:ind w:left="342"/>
              <w:rPr>
                <w:rFonts w:ascii="Segoe UI Light" w:hAnsi="Segoe UI Light" w:cs="Arial"/>
                <w:b/>
                <w:sz w:val="22"/>
                <w:szCs w:val="22"/>
              </w:rPr>
            </w:pPr>
            <w:r w:rsidRPr="007F1A3A">
              <w:rPr>
                <w:rFonts w:ascii="Segoe UI Light" w:hAnsi="Segoe UI Light" w:cs="Arial"/>
                <w:b/>
                <w:sz w:val="22"/>
                <w:szCs w:val="22"/>
              </w:rPr>
              <w:t>Sectoral plans, objectives and indicators</w:t>
            </w:r>
          </w:p>
        </w:tc>
        <w:tc>
          <w:tcPr>
            <w:tcW w:w="8500" w:type="dxa"/>
          </w:tcPr>
          <w:p w14:paraId="11F27F9F" w14:textId="642AAD13" w:rsidR="005C58F7" w:rsidRPr="007F1A3A" w:rsidRDefault="005C58F7" w:rsidP="00C73216">
            <w:pPr>
              <w:jc w:val="both"/>
              <w:rPr>
                <w:rFonts w:ascii="Segoe UI Light" w:hAnsi="Segoe UI Light"/>
              </w:rPr>
            </w:pPr>
            <w:r w:rsidRPr="007F1A3A">
              <w:rPr>
                <w:rFonts w:ascii="Segoe UI Light" w:hAnsi="Segoe UI Light"/>
              </w:rPr>
              <w:t xml:space="preserve">Each </w:t>
            </w:r>
            <w:r w:rsidR="00BB2843" w:rsidRPr="007F1A3A">
              <w:rPr>
                <w:rFonts w:ascii="Segoe UI Light" w:hAnsi="Segoe UI Light"/>
              </w:rPr>
              <w:t>Cluster</w:t>
            </w:r>
            <w:r w:rsidRPr="007F1A3A">
              <w:rPr>
                <w:rFonts w:ascii="Segoe UI Light" w:hAnsi="Segoe UI Light"/>
              </w:rPr>
              <w:t xml:space="preserve"> develops a sectoral response plan in its area of expertise (WASH, nutrition, etc.). The plan sets out all the activities the </w:t>
            </w:r>
            <w:r w:rsidR="00BB2843" w:rsidRPr="007F1A3A">
              <w:rPr>
                <w:rFonts w:ascii="Segoe UI Light" w:hAnsi="Segoe UI Light"/>
              </w:rPr>
              <w:t>Cluster</w:t>
            </w:r>
            <w:r w:rsidRPr="007F1A3A">
              <w:rPr>
                <w:rFonts w:ascii="Segoe UI Light" w:hAnsi="Segoe UI Light"/>
              </w:rPr>
              <w:t xml:space="preserve"> will undertake. It includes objectives (what the </w:t>
            </w:r>
            <w:r w:rsidR="00BB2843" w:rsidRPr="007F1A3A">
              <w:rPr>
                <w:rFonts w:ascii="Segoe UI Light" w:hAnsi="Segoe UI Light"/>
              </w:rPr>
              <w:t>Cluster</w:t>
            </w:r>
            <w:r w:rsidRPr="007F1A3A">
              <w:rPr>
                <w:rFonts w:ascii="Segoe UI Light" w:hAnsi="Segoe UI Light"/>
              </w:rPr>
              <w:t xml:space="preserve"> wants to achieve) and indicators (performance markers that show whether the </w:t>
            </w:r>
            <w:r w:rsidR="00BB2843" w:rsidRPr="007F1A3A">
              <w:rPr>
                <w:rFonts w:ascii="Segoe UI Light" w:hAnsi="Segoe UI Light"/>
              </w:rPr>
              <w:t>Cluster</w:t>
            </w:r>
            <w:r w:rsidRPr="007F1A3A">
              <w:rPr>
                <w:rFonts w:ascii="Segoe UI Light" w:hAnsi="Segoe UI Light"/>
              </w:rPr>
              <w:t xml:space="preserve"> is making progress towards its objectives). Sectoral plans should reflect the operation's overall objectives and the overall Humanitarian Response Plan.</w:t>
            </w:r>
            <w:r w:rsidR="00C57CF5" w:rsidRPr="007F1A3A">
              <w:rPr>
                <w:rFonts w:ascii="Segoe UI Light" w:hAnsi="Segoe UI Light"/>
              </w:rPr>
              <w:t xml:space="preserve">  Plans should also show the linkages with the work of other </w:t>
            </w:r>
            <w:r w:rsidR="00BB2843" w:rsidRPr="007F1A3A">
              <w:rPr>
                <w:rFonts w:ascii="Segoe UI Light" w:hAnsi="Segoe UI Light"/>
              </w:rPr>
              <w:t>Cluster</w:t>
            </w:r>
            <w:r w:rsidR="00C57CF5" w:rsidRPr="007F1A3A">
              <w:rPr>
                <w:rFonts w:ascii="Segoe UI Light" w:hAnsi="Segoe UI Light"/>
              </w:rPr>
              <w:t>s and sectors, as well as how cross-cutting issues are addressed.</w:t>
            </w:r>
          </w:p>
          <w:p w14:paraId="541FE8E0" w14:textId="77777777" w:rsidR="002508CF" w:rsidRPr="007F1A3A" w:rsidRDefault="002508CF" w:rsidP="00C73216">
            <w:pPr>
              <w:jc w:val="both"/>
              <w:rPr>
                <w:rFonts w:ascii="Segoe UI Light" w:hAnsi="Segoe UI Light"/>
              </w:rPr>
            </w:pPr>
          </w:p>
          <w:p w14:paraId="6735AC05" w14:textId="03BCA436" w:rsidR="002508CF" w:rsidRDefault="002508CF" w:rsidP="00D52BCE">
            <w:pPr>
              <w:rPr>
                <w:rFonts w:ascii="Segoe UI Light" w:hAnsi="Segoe UI Light"/>
              </w:rPr>
            </w:pPr>
            <w:r w:rsidRPr="007F1A3A">
              <w:rPr>
                <w:rFonts w:ascii="Segoe UI Light" w:hAnsi="Segoe UI Light"/>
              </w:rPr>
              <w:t xml:space="preserve">For more information see: </w:t>
            </w:r>
            <w:hyperlink r:id="rId29" w:history="1">
              <w:r w:rsidR="00150D7E" w:rsidRPr="007F1A3A">
                <w:rPr>
                  <w:rStyle w:val="Hyperlink"/>
                  <w:rFonts w:ascii="Segoe UI Light" w:hAnsi="Segoe UI Light"/>
                </w:rPr>
                <w:t>https://www.humanitarianresponse.info/en/programme-cycle/space/page/assessments-overview</w:t>
              </w:r>
            </w:hyperlink>
          </w:p>
          <w:p w14:paraId="1F16A2BF" w14:textId="77777777" w:rsidR="007E400A" w:rsidRPr="007F1A3A" w:rsidRDefault="007E400A" w:rsidP="00C73216">
            <w:pPr>
              <w:jc w:val="both"/>
              <w:rPr>
                <w:rFonts w:ascii="Segoe UI Light" w:hAnsi="Segoe UI Light"/>
              </w:rPr>
            </w:pPr>
            <w:bookmarkStart w:id="0" w:name="_GoBack"/>
            <w:bookmarkEnd w:id="0"/>
          </w:p>
        </w:tc>
      </w:tr>
      <w:tr w:rsidR="005C58F7" w:rsidRPr="007F1A3A" w14:paraId="34E038D6" w14:textId="77777777" w:rsidTr="000612AE">
        <w:tc>
          <w:tcPr>
            <w:tcW w:w="1850" w:type="dxa"/>
          </w:tcPr>
          <w:p w14:paraId="1B50E2B4" w14:textId="77777777" w:rsidR="005C58F7" w:rsidRPr="007F1A3A" w:rsidRDefault="005C58F7" w:rsidP="000612AE">
            <w:pPr>
              <w:pStyle w:val="CommentText"/>
              <w:numPr>
                <w:ilvl w:val="0"/>
                <w:numId w:val="2"/>
              </w:numPr>
              <w:spacing w:after="0" w:line="240" w:lineRule="auto"/>
              <w:ind w:left="342"/>
              <w:rPr>
                <w:rFonts w:ascii="Segoe UI Light" w:hAnsi="Segoe UI Light" w:cs="Arial"/>
                <w:b/>
                <w:sz w:val="22"/>
                <w:szCs w:val="22"/>
              </w:rPr>
            </w:pPr>
            <w:r w:rsidRPr="007F1A3A">
              <w:rPr>
                <w:rFonts w:ascii="Segoe UI Light" w:hAnsi="Segoe UI Light" w:cs="Arial"/>
                <w:b/>
                <w:sz w:val="22"/>
                <w:szCs w:val="22"/>
              </w:rPr>
              <w:t>Situation analyses</w:t>
            </w:r>
          </w:p>
        </w:tc>
        <w:tc>
          <w:tcPr>
            <w:tcW w:w="8500" w:type="dxa"/>
          </w:tcPr>
          <w:p w14:paraId="0915E285" w14:textId="127548A6" w:rsidR="005C58F7" w:rsidRPr="007F1A3A" w:rsidRDefault="005C58F7" w:rsidP="00C73216">
            <w:pPr>
              <w:jc w:val="both"/>
              <w:rPr>
                <w:rFonts w:ascii="Segoe UI Light" w:hAnsi="Segoe UI Light"/>
              </w:rPr>
            </w:pPr>
            <w:r w:rsidRPr="007F1A3A">
              <w:rPr>
                <w:rFonts w:ascii="Segoe UI Light" w:hAnsi="Segoe UI Light"/>
              </w:rPr>
              <w:t xml:space="preserve">Identify, research and analyse the main factors that influence the situation of affected populations and the performance of those assisting them. </w:t>
            </w:r>
            <w:r w:rsidR="00BB2843" w:rsidRPr="007F1A3A">
              <w:rPr>
                <w:rFonts w:ascii="Segoe UI Light" w:hAnsi="Segoe UI Light"/>
              </w:rPr>
              <w:t>Cluster</w:t>
            </w:r>
            <w:r w:rsidRPr="007F1A3A">
              <w:rPr>
                <w:rFonts w:ascii="Segoe UI Light" w:hAnsi="Segoe UI Light"/>
              </w:rPr>
              <w:t xml:space="preserve">s organize </w:t>
            </w:r>
            <w:r w:rsidR="00BB2843" w:rsidRPr="007F1A3A">
              <w:rPr>
                <w:rFonts w:ascii="Segoe UI Light" w:hAnsi="Segoe UI Light"/>
              </w:rPr>
              <w:t>Cluster</w:t>
            </w:r>
            <w:r w:rsidRPr="007F1A3A">
              <w:rPr>
                <w:rFonts w:ascii="Segoe UI Light" w:hAnsi="Segoe UI Light"/>
              </w:rPr>
              <w:t xml:space="preserve"> situation analyses periodically to understand all the factors that are relevant to each sector (health, child protection, shelter, etc.). Members of each </w:t>
            </w:r>
            <w:r w:rsidR="00BB2843" w:rsidRPr="007F1A3A">
              <w:rPr>
                <w:rFonts w:ascii="Segoe UI Light" w:hAnsi="Segoe UI Light"/>
              </w:rPr>
              <w:t>Cluster</w:t>
            </w:r>
            <w:r w:rsidRPr="007F1A3A">
              <w:rPr>
                <w:rFonts w:ascii="Segoe UI Light" w:hAnsi="Segoe UI Light"/>
              </w:rPr>
              <w:t xml:space="preserve"> work collectively to produce them. Situation analyses need to take account of the different needs of women, girls, men and boys</w:t>
            </w:r>
            <w:r w:rsidR="00C57CF5" w:rsidRPr="007F1A3A">
              <w:rPr>
                <w:rFonts w:ascii="Segoe UI Light" w:hAnsi="Segoe UI Light"/>
              </w:rPr>
              <w:t>, as well as other cross-cutting issues</w:t>
            </w:r>
            <w:r w:rsidRPr="007F1A3A">
              <w:rPr>
                <w:rFonts w:ascii="Segoe UI Light" w:hAnsi="Segoe UI Light"/>
              </w:rPr>
              <w:t>.</w:t>
            </w:r>
          </w:p>
          <w:p w14:paraId="5BF3A035" w14:textId="77777777" w:rsidR="002508CF" w:rsidRPr="007F1A3A" w:rsidRDefault="002508CF" w:rsidP="00C73216">
            <w:pPr>
              <w:jc w:val="both"/>
              <w:rPr>
                <w:rFonts w:ascii="Segoe UI Light" w:hAnsi="Segoe UI Light"/>
              </w:rPr>
            </w:pPr>
          </w:p>
          <w:p w14:paraId="2C55FC2E" w14:textId="119DFDAC" w:rsidR="002508CF" w:rsidRPr="007F1A3A" w:rsidRDefault="002508CF" w:rsidP="00D14169">
            <w:pPr>
              <w:rPr>
                <w:rFonts w:ascii="Segoe UI Light" w:hAnsi="Segoe UI Light"/>
              </w:rPr>
            </w:pPr>
            <w:r w:rsidRPr="007F1A3A">
              <w:rPr>
                <w:rFonts w:ascii="Segoe UI Light" w:hAnsi="Segoe UI Light"/>
              </w:rPr>
              <w:t xml:space="preserve">For more information see: </w:t>
            </w:r>
            <w:hyperlink r:id="rId30" w:history="1">
              <w:r w:rsidR="00150D7E" w:rsidRPr="007F1A3A">
                <w:rPr>
                  <w:rStyle w:val="Hyperlink"/>
                  <w:rFonts w:ascii="Segoe UI Light" w:hAnsi="Segoe UI Light"/>
                </w:rPr>
                <w:t>https://www.humanitarianresponse.info/en/programme-cycle/space/page/assessments-overview</w:t>
              </w:r>
            </w:hyperlink>
          </w:p>
          <w:p w14:paraId="279FB49A" w14:textId="77777777" w:rsidR="007E400A" w:rsidRPr="007F1A3A" w:rsidRDefault="007E400A" w:rsidP="00C73216">
            <w:pPr>
              <w:jc w:val="both"/>
              <w:rPr>
                <w:rFonts w:ascii="Segoe UI Light" w:hAnsi="Segoe UI Light"/>
              </w:rPr>
            </w:pPr>
          </w:p>
        </w:tc>
      </w:tr>
      <w:tr w:rsidR="005C58F7" w:rsidRPr="007F1A3A" w14:paraId="62C6CCFE" w14:textId="77777777" w:rsidTr="000612AE">
        <w:tc>
          <w:tcPr>
            <w:tcW w:w="1850" w:type="dxa"/>
          </w:tcPr>
          <w:p w14:paraId="18F128C2" w14:textId="77777777" w:rsidR="005C58F7" w:rsidRPr="007F1A3A" w:rsidRDefault="005C58F7" w:rsidP="000612AE">
            <w:pPr>
              <w:pStyle w:val="CommentText"/>
              <w:numPr>
                <w:ilvl w:val="0"/>
                <w:numId w:val="2"/>
              </w:numPr>
              <w:spacing w:after="0" w:line="240" w:lineRule="auto"/>
              <w:ind w:left="342"/>
              <w:rPr>
                <w:rFonts w:ascii="Segoe UI Light" w:hAnsi="Segoe UI Light" w:cs="Arial"/>
                <w:b/>
                <w:sz w:val="22"/>
                <w:szCs w:val="22"/>
              </w:rPr>
            </w:pPr>
            <w:r w:rsidRPr="007F1A3A">
              <w:rPr>
                <w:rFonts w:ascii="Segoe UI Light" w:hAnsi="Segoe UI Light" w:cs="Arial"/>
                <w:b/>
                <w:sz w:val="22"/>
                <w:szCs w:val="22"/>
              </w:rPr>
              <w:t>Strategic decisions</w:t>
            </w:r>
          </w:p>
        </w:tc>
        <w:tc>
          <w:tcPr>
            <w:tcW w:w="8500" w:type="dxa"/>
          </w:tcPr>
          <w:p w14:paraId="76B56B19" w14:textId="77777777" w:rsidR="005C58F7" w:rsidRPr="007F1A3A" w:rsidRDefault="007E400A" w:rsidP="00C73216">
            <w:pPr>
              <w:jc w:val="both"/>
              <w:rPr>
                <w:rFonts w:ascii="Segoe UI Light" w:hAnsi="Segoe UI Light"/>
              </w:rPr>
            </w:pPr>
            <w:r w:rsidRPr="007F1A3A">
              <w:rPr>
                <w:rFonts w:ascii="Segoe UI Light" w:hAnsi="Segoe UI Light"/>
              </w:rPr>
              <w:t xml:space="preserve">Strategic priorities </w:t>
            </w:r>
            <w:r w:rsidR="005C58F7" w:rsidRPr="007F1A3A">
              <w:rPr>
                <w:rFonts w:ascii="Segoe UI Light" w:hAnsi="Segoe UI Light"/>
              </w:rPr>
              <w:t>are agreed at the start of a crisis and confirmed in the Response Plan. Based on needs, they define the overall direction of a response.</w:t>
            </w:r>
          </w:p>
          <w:p w14:paraId="28DA8902" w14:textId="77777777" w:rsidR="007E400A" w:rsidRPr="007F1A3A" w:rsidRDefault="007E400A" w:rsidP="00C73216">
            <w:pPr>
              <w:jc w:val="both"/>
              <w:rPr>
                <w:rFonts w:ascii="Segoe UI Light" w:hAnsi="Segoe UI Light"/>
              </w:rPr>
            </w:pPr>
          </w:p>
        </w:tc>
      </w:tr>
      <w:tr w:rsidR="007E400A" w:rsidRPr="007F1A3A" w14:paraId="0FCD9867" w14:textId="77777777" w:rsidTr="000612AE">
        <w:tc>
          <w:tcPr>
            <w:tcW w:w="1850" w:type="dxa"/>
          </w:tcPr>
          <w:p w14:paraId="7FB3201C" w14:textId="77777777" w:rsidR="007E400A" w:rsidRPr="007F1A3A" w:rsidRDefault="007E400A" w:rsidP="000612AE">
            <w:pPr>
              <w:pStyle w:val="CommentText"/>
              <w:numPr>
                <w:ilvl w:val="0"/>
                <w:numId w:val="2"/>
              </w:numPr>
              <w:spacing w:after="0" w:line="240" w:lineRule="auto"/>
              <w:ind w:left="342"/>
              <w:rPr>
                <w:rFonts w:ascii="Segoe UI Light" w:hAnsi="Segoe UI Light" w:cs="Arial"/>
                <w:b/>
                <w:sz w:val="22"/>
                <w:szCs w:val="22"/>
              </w:rPr>
            </w:pPr>
            <w:r w:rsidRPr="007F1A3A">
              <w:rPr>
                <w:rFonts w:ascii="Segoe UI Light" w:hAnsi="Segoe UI Light" w:cs="Arial"/>
                <w:b/>
                <w:sz w:val="22"/>
                <w:szCs w:val="22"/>
              </w:rPr>
              <w:t>Technical standards and guidance</w:t>
            </w:r>
          </w:p>
        </w:tc>
        <w:tc>
          <w:tcPr>
            <w:tcW w:w="8500" w:type="dxa"/>
          </w:tcPr>
          <w:p w14:paraId="15E3CB55" w14:textId="337E5C0C" w:rsidR="007E400A" w:rsidRPr="007F1A3A" w:rsidRDefault="007E400A" w:rsidP="00C73216">
            <w:pPr>
              <w:jc w:val="both"/>
              <w:rPr>
                <w:rFonts w:ascii="Segoe UI Light" w:hAnsi="Segoe UI Light"/>
              </w:rPr>
            </w:pPr>
            <w:r w:rsidRPr="007F1A3A">
              <w:rPr>
                <w:rFonts w:ascii="Segoe UI Light" w:hAnsi="Segoe UI Light"/>
              </w:rPr>
              <w:t xml:space="preserve">In each humanitarian operation, </w:t>
            </w:r>
            <w:r w:rsidR="00BB2843" w:rsidRPr="007F1A3A">
              <w:rPr>
                <w:rFonts w:ascii="Segoe UI Light" w:hAnsi="Segoe UI Light"/>
              </w:rPr>
              <w:t>Cluster</w:t>
            </w:r>
            <w:r w:rsidRPr="007F1A3A">
              <w:rPr>
                <w:rFonts w:ascii="Segoe UI Light" w:hAnsi="Segoe UI Light"/>
              </w:rPr>
              <w:t>s agree technical standards that are appropriate for their field</w:t>
            </w:r>
            <w:r w:rsidR="00C57CF5" w:rsidRPr="007F1A3A">
              <w:rPr>
                <w:rFonts w:ascii="Segoe UI Light" w:hAnsi="Segoe UI Light"/>
              </w:rPr>
              <w:t xml:space="preserve"> and the specific crisis context</w:t>
            </w:r>
            <w:r w:rsidRPr="007F1A3A">
              <w:rPr>
                <w:rFonts w:ascii="Segoe UI Light" w:hAnsi="Segoe UI Light"/>
              </w:rPr>
              <w:t xml:space="preserve">, and prepare guidance to help members of the </w:t>
            </w:r>
            <w:r w:rsidR="00BB2843" w:rsidRPr="007F1A3A">
              <w:rPr>
                <w:rFonts w:ascii="Segoe UI Light" w:hAnsi="Segoe UI Light"/>
              </w:rPr>
              <w:t>Cluster</w:t>
            </w:r>
            <w:r w:rsidRPr="007F1A3A">
              <w:rPr>
                <w:rFonts w:ascii="Segoe UI Light" w:hAnsi="Segoe UI Light"/>
              </w:rPr>
              <w:t xml:space="preserve"> achieve them. Technical standards and guidelines may be </w:t>
            </w:r>
            <w:r w:rsidR="00150D7E" w:rsidRPr="007F1A3A">
              <w:rPr>
                <w:rFonts w:ascii="Segoe UI Light" w:hAnsi="Segoe UI Light"/>
              </w:rPr>
              <w:t xml:space="preserve">based on existing national standards, international standards, </w:t>
            </w:r>
            <w:r w:rsidRPr="007F1A3A">
              <w:rPr>
                <w:rFonts w:ascii="Segoe UI Light" w:hAnsi="Segoe UI Light"/>
              </w:rPr>
              <w:t xml:space="preserve">issued by specific technical working groups or may emerge from </w:t>
            </w:r>
            <w:r w:rsidR="00BB2843" w:rsidRPr="007F1A3A">
              <w:rPr>
                <w:rFonts w:ascii="Segoe UI Light" w:hAnsi="Segoe UI Light"/>
              </w:rPr>
              <w:t>Cluster</w:t>
            </w:r>
            <w:r w:rsidRPr="007F1A3A">
              <w:rPr>
                <w:rFonts w:ascii="Segoe UI Light" w:hAnsi="Segoe UI Light"/>
              </w:rPr>
              <w:t xml:space="preserve"> discussions.</w:t>
            </w:r>
          </w:p>
          <w:p w14:paraId="401863B4" w14:textId="77777777" w:rsidR="00C57CF5" w:rsidRPr="007F1A3A" w:rsidRDefault="00C57CF5" w:rsidP="00C73216">
            <w:pPr>
              <w:jc w:val="both"/>
              <w:rPr>
                <w:rFonts w:ascii="Segoe UI Light" w:hAnsi="Segoe UI Light"/>
              </w:rPr>
            </w:pPr>
          </w:p>
          <w:p w14:paraId="02B5CE94" w14:textId="75532D5A" w:rsidR="00C57CF5" w:rsidRPr="007F1A3A" w:rsidRDefault="00150D7E" w:rsidP="00C73216">
            <w:pPr>
              <w:jc w:val="both"/>
              <w:rPr>
                <w:rFonts w:ascii="Segoe UI Light" w:hAnsi="Segoe UI Light"/>
              </w:rPr>
            </w:pPr>
            <w:r w:rsidRPr="007F1A3A">
              <w:rPr>
                <w:rFonts w:ascii="Segoe UI Light" w:hAnsi="Segoe UI Light"/>
              </w:rPr>
              <w:t>For more information see</w:t>
            </w:r>
            <w:r w:rsidR="00C57CF5" w:rsidRPr="007F1A3A">
              <w:rPr>
                <w:rFonts w:ascii="Segoe UI Light" w:hAnsi="Segoe UI Light"/>
              </w:rPr>
              <w:t xml:space="preserve">: </w:t>
            </w:r>
            <w:hyperlink r:id="rId31" w:history="1">
              <w:r w:rsidR="00C57CF5" w:rsidRPr="007F1A3A">
                <w:rPr>
                  <w:rStyle w:val="Hyperlink"/>
                  <w:rFonts w:ascii="Segoe UI Light" w:hAnsi="Segoe UI Light"/>
                </w:rPr>
                <w:t>www.sphereproject.org</w:t>
              </w:r>
            </w:hyperlink>
          </w:p>
          <w:p w14:paraId="5EFC4AC7" w14:textId="77777777" w:rsidR="007E400A" w:rsidRPr="007F1A3A" w:rsidRDefault="007E400A" w:rsidP="00C73216">
            <w:pPr>
              <w:jc w:val="both"/>
              <w:rPr>
                <w:rFonts w:ascii="Segoe UI Light" w:hAnsi="Segoe UI Light"/>
              </w:rPr>
            </w:pPr>
          </w:p>
        </w:tc>
      </w:tr>
      <w:tr w:rsidR="00F56C34" w:rsidRPr="007F1A3A" w14:paraId="31B57192" w14:textId="77777777" w:rsidTr="000612AE">
        <w:tc>
          <w:tcPr>
            <w:tcW w:w="1850" w:type="dxa"/>
          </w:tcPr>
          <w:p w14:paraId="71EDD380" w14:textId="560E1610" w:rsidR="00F56C34" w:rsidRPr="007F1A3A" w:rsidRDefault="00F56C34" w:rsidP="000612AE">
            <w:pPr>
              <w:pStyle w:val="CommentText"/>
              <w:numPr>
                <w:ilvl w:val="0"/>
                <w:numId w:val="2"/>
              </w:numPr>
              <w:spacing w:after="0" w:line="240" w:lineRule="auto"/>
              <w:ind w:left="342"/>
              <w:rPr>
                <w:rFonts w:ascii="Segoe UI Light" w:hAnsi="Segoe UI Light" w:cs="Arial"/>
                <w:b/>
                <w:sz w:val="22"/>
                <w:szCs w:val="22"/>
              </w:rPr>
            </w:pPr>
            <w:r w:rsidRPr="007F1A3A">
              <w:rPr>
                <w:rFonts w:ascii="Segoe UI Light" w:hAnsi="Segoe UI Light" w:cs="Arial"/>
                <w:b/>
                <w:sz w:val="22"/>
                <w:szCs w:val="22"/>
              </w:rPr>
              <w:t>Who does What, Where and When database (4W)</w:t>
            </w:r>
          </w:p>
        </w:tc>
        <w:tc>
          <w:tcPr>
            <w:tcW w:w="8500" w:type="dxa"/>
          </w:tcPr>
          <w:p w14:paraId="4F66FC86" w14:textId="77777777" w:rsidR="00F56C34" w:rsidRPr="007F1A3A" w:rsidRDefault="00F56C34" w:rsidP="00F56C34">
            <w:pPr>
              <w:jc w:val="both"/>
              <w:rPr>
                <w:rFonts w:ascii="Segoe UI Light" w:hAnsi="Segoe UI Light"/>
              </w:rPr>
            </w:pPr>
            <w:r w:rsidRPr="007F1A3A">
              <w:rPr>
                <w:rFonts w:ascii="Segoe UI Light" w:hAnsi="Segoe UI Light"/>
              </w:rPr>
              <w:t>In the CCPM, the term 4W is used to refer to any software or system that collects detailed information from Cluster partners on the progress of activities and outputs. This database is used by the Cluster to identify operational gaps and overlaps against the strategic plan of the Cluster and/or the overall Humanitarian Response Plan. It is not to be confused with a simple 3W that simply lists the names and locations of implementing partners.</w:t>
            </w:r>
          </w:p>
          <w:p w14:paraId="4BD7D28E" w14:textId="77777777" w:rsidR="00F56C34" w:rsidRPr="007F1A3A" w:rsidRDefault="00F56C34" w:rsidP="00C73216">
            <w:pPr>
              <w:jc w:val="both"/>
              <w:rPr>
                <w:rFonts w:ascii="Segoe UI Light" w:hAnsi="Segoe UI Light"/>
              </w:rPr>
            </w:pPr>
          </w:p>
        </w:tc>
      </w:tr>
    </w:tbl>
    <w:p w14:paraId="5D5C4E4E" w14:textId="77777777" w:rsidR="005C58F7" w:rsidRPr="007F1A3A" w:rsidRDefault="005C58F7" w:rsidP="007E400A">
      <w:pPr>
        <w:rPr>
          <w:rFonts w:ascii="Segoe UI Light" w:hAnsi="Segoe UI Light"/>
        </w:rPr>
      </w:pPr>
    </w:p>
    <w:p w14:paraId="3934EA97" w14:textId="77777777" w:rsidR="00B964E0" w:rsidRPr="007F1A3A" w:rsidRDefault="00B964E0" w:rsidP="007E400A">
      <w:pPr>
        <w:rPr>
          <w:rFonts w:ascii="Segoe UI Light" w:hAnsi="Segoe UI Light"/>
        </w:rPr>
      </w:pPr>
    </w:p>
    <w:sectPr w:rsidR="00B964E0" w:rsidRPr="007F1A3A" w:rsidSect="007F1A3A">
      <w:pgSz w:w="11906" w:h="16838"/>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Segoe UI Light">
    <w:altName w:val="Calibri Light"/>
    <w:panose1 w:val="020B0502040204020203"/>
    <w:charset w:val="00"/>
    <w:family w:val="swiss"/>
    <w:pitch w:val="variable"/>
    <w:sig w:usb0="E00002FF" w:usb1="4000A47B"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646B9"/>
    <w:multiLevelType w:val="multilevel"/>
    <w:tmpl w:val="C55CF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71B1BA9"/>
    <w:multiLevelType w:val="hybridMultilevel"/>
    <w:tmpl w:val="D102E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F7"/>
    <w:rsid w:val="000612AE"/>
    <w:rsid w:val="000770D6"/>
    <w:rsid w:val="000F7D0F"/>
    <w:rsid w:val="00147C0D"/>
    <w:rsid w:val="00150D7E"/>
    <w:rsid w:val="002508CF"/>
    <w:rsid w:val="002552F0"/>
    <w:rsid w:val="00295292"/>
    <w:rsid w:val="002D22DB"/>
    <w:rsid w:val="002E56D1"/>
    <w:rsid w:val="0030359B"/>
    <w:rsid w:val="003E28BC"/>
    <w:rsid w:val="00560FE9"/>
    <w:rsid w:val="00567EB3"/>
    <w:rsid w:val="005972A2"/>
    <w:rsid w:val="005C58F7"/>
    <w:rsid w:val="005F1D73"/>
    <w:rsid w:val="007E400A"/>
    <w:rsid w:val="007F1A3A"/>
    <w:rsid w:val="009D1E6C"/>
    <w:rsid w:val="009E3B82"/>
    <w:rsid w:val="00AE48AD"/>
    <w:rsid w:val="00B3016F"/>
    <w:rsid w:val="00B4243D"/>
    <w:rsid w:val="00B964E0"/>
    <w:rsid w:val="00B970A1"/>
    <w:rsid w:val="00BA26B3"/>
    <w:rsid w:val="00BB2843"/>
    <w:rsid w:val="00C2660A"/>
    <w:rsid w:val="00C57CF5"/>
    <w:rsid w:val="00C73216"/>
    <w:rsid w:val="00D14169"/>
    <w:rsid w:val="00D26C9E"/>
    <w:rsid w:val="00D52BCE"/>
    <w:rsid w:val="00D9068B"/>
    <w:rsid w:val="00DE0826"/>
    <w:rsid w:val="00E520AB"/>
    <w:rsid w:val="00F56C34"/>
    <w:rsid w:val="00FC4116"/>
    <w:rsid w:val="00FC5A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A84802"/>
  <w15:docId w15:val="{732A5E73-8E23-46AD-B465-A182D134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00A"/>
    <w:pPr>
      <w:spacing w:after="0" w:line="240" w:lineRule="auto"/>
    </w:pPr>
    <w:rPr>
      <w:rFonts w:ascii="Calibri Light"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C58F7"/>
    <w:pPr>
      <w:spacing w:after="200" w:line="276"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5C58F7"/>
    <w:rPr>
      <w:sz w:val="20"/>
      <w:szCs w:val="20"/>
    </w:rPr>
  </w:style>
  <w:style w:type="table" w:styleId="TableGrid">
    <w:name w:val="Table Grid"/>
    <w:basedOn w:val="TableNormal"/>
    <w:uiPriority w:val="59"/>
    <w:rsid w:val="005C5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E400A"/>
    <w:pPr>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E400A"/>
    <w:rPr>
      <w:rFonts w:ascii="Calibri Light" w:eastAsiaTheme="majorEastAsia" w:hAnsi="Calibri Light" w:cstheme="majorBidi"/>
      <w:spacing w:val="-10"/>
      <w:kern w:val="28"/>
      <w:sz w:val="56"/>
      <w:szCs w:val="56"/>
    </w:rPr>
  </w:style>
  <w:style w:type="paragraph" w:styleId="BalloonText">
    <w:name w:val="Balloon Text"/>
    <w:basedOn w:val="Normal"/>
    <w:link w:val="BalloonTextChar"/>
    <w:uiPriority w:val="99"/>
    <w:semiHidden/>
    <w:unhideWhenUsed/>
    <w:rsid w:val="00DE08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0826"/>
    <w:rPr>
      <w:rFonts w:ascii="Lucida Grande" w:hAnsi="Lucida Grande" w:cs="Lucida Grande"/>
      <w:sz w:val="18"/>
      <w:szCs w:val="18"/>
    </w:rPr>
  </w:style>
  <w:style w:type="character" w:styleId="Hyperlink">
    <w:name w:val="Hyperlink"/>
    <w:basedOn w:val="DefaultParagraphFont"/>
    <w:uiPriority w:val="99"/>
    <w:unhideWhenUsed/>
    <w:rsid w:val="00AE48AD"/>
    <w:rPr>
      <w:color w:val="0000FF" w:themeColor="hyperlink"/>
      <w:u w:val="single"/>
    </w:rPr>
  </w:style>
  <w:style w:type="character" w:styleId="Strong">
    <w:name w:val="Strong"/>
    <w:basedOn w:val="DefaultParagraphFont"/>
    <w:uiPriority w:val="22"/>
    <w:qFormat/>
    <w:rsid w:val="000770D6"/>
    <w:rPr>
      <w:b/>
      <w:bCs/>
    </w:rPr>
  </w:style>
  <w:style w:type="character" w:styleId="FollowedHyperlink">
    <w:name w:val="FollowedHyperlink"/>
    <w:basedOn w:val="DefaultParagraphFont"/>
    <w:uiPriority w:val="99"/>
    <w:semiHidden/>
    <w:unhideWhenUsed/>
    <w:rsid w:val="00B970A1"/>
    <w:rPr>
      <w:color w:val="800080" w:themeColor="followedHyperlink"/>
      <w:u w:val="single"/>
    </w:rPr>
  </w:style>
  <w:style w:type="paragraph" w:styleId="NormalWeb">
    <w:name w:val="Normal (Web)"/>
    <w:basedOn w:val="Normal"/>
    <w:uiPriority w:val="99"/>
    <w:semiHidden/>
    <w:unhideWhenUsed/>
    <w:rsid w:val="00BA26B3"/>
    <w:rPr>
      <w:rFonts w:ascii="Times New Roman" w:hAnsi="Times New Roman"/>
      <w:sz w:val="24"/>
      <w:szCs w:val="24"/>
    </w:rPr>
  </w:style>
  <w:style w:type="paragraph" w:styleId="ListParagraph">
    <w:name w:val="List Paragraph"/>
    <w:basedOn w:val="Normal"/>
    <w:uiPriority w:val="34"/>
    <w:qFormat/>
    <w:rsid w:val="00061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1675">
      <w:bodyDiv w:val="1"/>
      <w:marLeft w:val="0"/>
      <w:marRight w:val="0"/>
      <w:marTop w:val="0"/>
      <w:marBottom w:val="0"/>
      <w:divBdr>
        <w:top w:val="none" w:sz="0" w:space="0" w:color="auto"/>
        <w:left w:val="none" w:sz="0" w:space="0" w:color="auto"/>
        <w:bottom w:val="none" w:sz="0" w:space="0" w:color="auto"/>
        <w:right w:val="none" w:sz="0" w:space="0" w:color="auto"/>
      </w:divBdr>
    </w:div>
    <w:div w:id="198766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manitarianresponse.info/en/programme-cycle/space/page/strategic-response-planning" TargetMode="External"/><Relationship Id="rId13" Type="http://schemas.openxmlformats.org/officeDocument/2006/relationships/hyperlink" Target="https://www.humanitarianresponse.info/en/topics" TargetMode="External"/><Relationship Id="rId18" Type="http://schemas.openxmlformats.org/officeDocument/2006/relationships/hyperlink" Target="https://www.humanitarianresponse.info/programme-cycle/space/page/monitoring-overview" TargetMode="External"/><Relationship Id="rId26" Type="http://schemas.openxmlformats.org/officeDocument/2006/relationships/hyperlink" Target="http://www.globalprotectioncluster.org/en/areas-of-responsibility/protection-mainstreaming.html" TargetMode="External"/><Relationship Id="rId3" Type="http://schemas.openxmlformats.org/officeDocument/2006/relationships/settings" Target="settings.xml"/><Relationship Id="rId21" Type="http://schemas.openxmlformats.org/officeDocument/2006/relationships/hyperlink" Target="https://www.humanitarianresponse.info/en/programme-cycle/space/page/strategic-response-planning" TargetMode="External"/><Relationship Id="rId7" Type="http://schemas.openxmlformats.org/officeDocument/2006/relationships/hyperlink" Target="http://www.helpage.org/download/55cc741a169c8" TargetMode="External"/><Relationship Id="rId12" Type="http://schemas.openxmlformats.org/officeDocument/2006/relationships/hyperlink" Target="http://www.globalprotectioncluster.org/en/areas-of-responsibility/age-gender-diversity.html" TargetMode="External"/><Relationship Id="rId17" Type="http://schemas.openxmlformats.org/officeDocument/2006/relationships/hyperlink" Target="https://www.humanitarianresponse.info/programme-cycle/space/page/resource-mobilization" TargetMode="External"/><Relationship Id="rId25" Type="http://schemas.openxmlformats.org/officeDocument/2006/relationships/hyperlink" Target="https://www.humanitarianresponse.info/en/programme-cycle/space/page/preparednes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humanitarianresponse.info/programme-cycle/space/page/strategic-response-planning" TargetMode="External"/><Relationship Id="rId20" Type="http://schemas.openxmlformats.org/officeDocument/2006/relationships/hyperlink" Target="https://www.humanitarianresponse.info/en/programme-cycle/space" TargetMode="External"/><Relationship Id="rId29" Type="http://schemas.openxmlformats.org/officeDocument/2006/relationships/hyperlink" Target="https://www.humanitarianresponse.info/en/programme-cycle/space/page/assessments-overview" TargetMode="External"/><Relationship Id="rId1" Type="http://schemas.openxmlformats.org/officeDocument/2006/relationships/numbering" Target="numbering.xml"/><Relationship Id="rId6" Type="http://schemas.openxmlformats.org/officeDocument/2006/relationships/hyperlink" Target="https://interagencystandingcommittee.org/accountability-affected-populations-including-protection-sexual-exploitation-and-abuse" TargetMode="External"/><Relationship Id="rId11" Type="http://schemas.openxmlformats.org/officeDocument/2006/relationships/hyperlink" Target="http://www.helpage.org/download/55cc741a169c8" TargetMode="External"/><Relationship Id="rId24" Type="http://schemas.openxmlformats.org/officeDocument/2006/relationships/hyperlink" Target="https://www.humanitarianresponse.info/en/programme-cycle/space/page/assessments-overview" TargetMode="External"/><Relationship Id="rId32" Type="http://schemas.openxmlformats.org/officeDocument/2006/relationships/fontTable" Target="fontTable.xml"/><Relationship Id="rId5" Type="http://schemas.openxmlformats.org/officeDocument/2006/relationships/hyperlink" Target="http://www.corehumanitarianstandard.org" TargetMode="External"/><Relationship Id="rId15" Type="http://schemas.openxmlformats.org/officeDocument/2006/relationships/hyperlink" Target="https://www.humanitarianresponse.info/programme-cycle/space/page/assessments-overview" TargetMode="External"/><Relationship Id="rId23" Type="http://schemas.openxmlformats.org/officeDocument/2006/relationships/hyperlink" Target="https://www.humanitarianresponse.info/en/programme-cycle/space/page/monitoring-overview" TargetMode="External"/><Relationship Id="rId28" Type="http://schemas.openxmlformats.org/officeDocument/2006/relationships/hyperlink" Target="https://www.humanitarianresponse.info/en/programme-cycle/space/page/assessments-overview" TargetMode="External"/><Relationship Id="rId10" Type="http://schemas.openxmlformats.org/officeDocument/2006/relationships/hyperlink" Target="https://www.humanitarianresponse.info/en/topics" TargetMode="External"/><Relationship Id="rId19" Type="http://schemas.openxmlformats.org/officeDocument/2006/relationships/hyperlink" Target="https://www.humanitarianresponse.info/programme-cycle/space/page/operational-peer-review" TargetMode="External"/><Relationship Id="rId31" Type="http://schemas.openxmlformats.org/officeDocument/2006/relationships/hyperlink" Target="http://www.sphereproject.org" TargetMode="External"/><Relationship Id="rId4" Type="http://schemas.openxmlformats.org/officeDocument/2006/relationships/webSettings" Target="webSettings.xml"/><Relationship Id="rId9" Type="http://schemas.openxmlformats.org/officeDocument/2006/relationships/hyperlink" Target="https://www.humanitarianresponse.info/en/programme-cycle/space/page/strategic-response-planning" TargetMode="External"/><Relationship Id="rId14" Type="http://schemas.openxmlformats.org/officeDocument/2006/relationships/hyperlink" Target="https://www.humanitarianresponse.info/en/coordination/gencap/gender-humanitarian-programme-cycle" TargetMode="External"/><Relationship Id="rId22" Type="http://schemas.openxmlformats.org/officeDocument/2006/relationships/hyperlink" Target="http://www.interagencysteeringcommittee.org" TargetMode="External"/><Relationship Id="rId27" Type="http://schemas.openxmlformats.org/officeDocument/2006/relationships/hyperlink" Target="https://interagencystandingcommittee.org/system/files/3_minimum_operating_standards_mos-psea.pdf" TargetMode="External"/><Relationship Id="rId30" Type="http://schemas.openxmlformats.org/officeDocument/2006/relationships/hyperlink" Target="https://www.humanitarianresponse.info/en/programme-cycle/space/page/assessments-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2992</Words>
  <Characters>17055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Adam Wood</dc:creator>
  <cp:keywords/>
  <dc:description/>
  <cp:lastModifiedBy>Gavin Adam Wood</cp:lastModifiedBy>
  <cp:revision>5</cp:revision>
  <dcterms:created xsi:type="dcterms:W3CDTF">2016-02-05T12:02:00Z</dcterms:created>
  <dcterms:modified xsi:type="dcterms:W3CDTF">2016-02-05T12:12:00Z</dcterms:modified>
</cp:coreProperties>
</file>